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4DDA" w14:textId="60071E62" w:rsidR="00B740D8" w:rsidRPr="00C86C1F" w:rsidRDefault="004F1542" w:rsidP="00734447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bookmarkStart w:id="0" w:name="_GoBack"/>
      <w:bookmarkEnd w:id="0"/>
      <w:r w:rsidRPr="00C86C1F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FFE51C2" wp14:editId="1A02C209">
            <wp:simplePos x="0" y="0"/>
            <wp:positionH relativeFrom="margin">
              <wp:posOffset>2372995</wp:posOffset>
            </wp:positionH>
            <wp:positionV relativeFrom="margin">
              <wp:posOffset>128905</wp:posOffset>
            </wp:positionV>
            <wp:extent cx="1371600" cy="914400"/>
            <wp:effectExtent l="38100" t="38100" r="95250" b="9525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fl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C86C1F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C6EF080" wp14:editId="0C257FC7">
            <wp:simplePos x="0" y="0"/>
            <wp:positionH relativeFrom="margin">
              <wp:posOffset>4550410</wp:posOffset>
            </wp:positionH>
            <wp:positionV relativeFrom="margin">
              <wp:posOffset>127000</wp:posOffset>
            </wp:positionV>
            <wp:extent cx="1371600" cy="914400"/>
            <wp:effectExtent l="38100" t="38100" r="95250" b="9525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Mexi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C86C1F"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099BBD3" wp14:editId="1C125BEB">
            <wp:simplePos x="1666875" y="952500"/>
            <wp:positionH relativeFrom="margin">
              <wp:align>left</wp:align>
            </wp:positionH>
            <wp:positionV relativeFrom="margin">
              <wp:posOffset>90170</wp:posOffset>
            </wp:positionV>
            <wp:extent cx="1463040" cy="914400"/>
            <wp:effectExtent l="38100" t="38100" r="99060" b="9525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-flag-jpg-canadian-flag-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144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04699C" w14:textId="77777777" w:rsidR="00C86C1F" w:rsidRDefault="00C86C1F" w:rsidP="00734447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</w:p>
    <w:p w14:paraId="657E5098" w14:textId="77777777" w:rsidR="00C86C1F" w:rsidRDefault="00C86C1F" w:rsidP="00734447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</w:p>
    <w:p w14:paraId="39E6B6D4" w14:textId="77777777" w:rsidR="00C86C1F" w:rsidRDefault="00C86C1F" w:rsidP="00734447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</w:p>
    <w:p w14:paraId="6300B429" w14:textId="77777777" w:rsidR="00C86C1F" w:rsidRDefault="00C86C1F" w:rsidP="00734447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</w:p>
    <w:p w14:paraId="78315CE1" w14:textId="09FB454F" w:rsidR="001A2B2C" w:rsidRDefault="001A2B2C" w:rsidP="00734447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</w:p>
    <w:p w14:paraId="70E10C16" w14:textId="3549FDE2" w:rsidR="002A3C2E" w:rsidRPr="00124734" w:rsidRDefault="00D04B57" w:rsidP="00734447">
      <w:pPr>
        <w:spacing w:after="0" w:line="240" w:lineRule="auto"/>
        <w:jc w:val="center"/>
        <w:rPr>
          <w:rFonts w:ascii="Candara" w:hAnsi="Candara"/>
          <w:b/>
          <w:sz w:val="28"/>
          <w:szCs w:val="24"/>
        </w:rPr>
      </w:pPr>
      <w:r w:rsidRPr="00124734">
        <w:rPr>
          <w:rFonts w:ascii="Candara" w:hAnsi="Candara"/>
          <w:b/>
          <w:sz w:val="28"/>
          <w:szCs w:val="24"/>
        </w:rPr>
        <w:t xml:space="preserve">A </w:t>
      </w:r>
      <w:r w:rsidR="002A3C2E" w:rsidRPr="00124734">
        <w:rPr>
          <w:rFonts w:ascii="Candara" w:hAnsi="Candara"/>
          <w:b/>
          <w:sz w:val="28"/>
          <w:szCs w:val="24"/>
        </w:rPr>
        <w:t xml:space="preserve">VISION FOR </w:t>
      </w:r>
      <w:r w:rsidR="00204EEA" w:rsidRPr="00124734">
        <w:rPr>
          <w:rFonts w:ascii="Candara" w:hAnsi="Candara"/>
          <w:b/>
          <w:sz w:val="28"/>
          <w:szCs w:val="24"/>
        </w:rPr>
        <w:t xml:space="preserve">BIRD </w:t>
      </w:r>
      <w:r w:rsidR="006779CA" w:rsidRPr="00124734">
        <w:rPr>
          <w:rFonts w:ascii="Candara" w:hAnsi="Candara"/>
          <w:b/>
          <w:sz w:val="28"/>
          <w:szCs w:val="24"/>
        </w:rPr>
        <w:t xml:space="preserve">CONSERVATION FOR </w:t>
      </w:r>
      <w:r w:rsidRPr="00124734">
        <w:rPr>
          <w:rFonts w:ascii="Candara" w:hAnsi="Candara"/>
          <w:b/>
          <w:sz w:val="28"/>
          <w:szCs w:val="24"/>
        </w:rPr>
        <w:t>THE NEXT CENTURY</w:t>
      </w:r>
    </w:p>
    <w:p w14:paraId="6343403E" w14:textId="0A949440" w:rsidR="00C86C1F" w:rsidRPr="00F800F4" w:rsidRDefault="00C86C1F" w:rsidP="00DE3F1C">
      <w:pPr>
        <w:spacing w:after="0" w:line="240" w:lineRule="auto"/>
        <w:rPr>
          <w:rFonts w:ascii="Candara" w:hAnsi="Candara"/>
          <w:sz w:val="24"/>
          <w:szCs w:val="24"/>
        </w:rPr>
      </w:pPr>
    </w:p>
    <w:p w14:paraId="4FAA4ADB" w14:textId="49BBF624" w:rsidR="00D04B57" w:rsidRDefault="00855E9C" w:rsidP="00DE3F1C">
      <w:pPr>
        <w:spacing w:after="0" w:line="24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Answering t</w:t>
      </w:r>
      <w:r w:rsidR="00283742" w:rsidRPr="00F800F4">
        <w:rPr>
          <w:rFonts w:ascii="Candara" w:hAnsi="Candara"/>
          <w:b/>
          <w:u w:val="single"/>
        </w:rPr>
        <w:t xml:space="preserve">he Challenge </w:t>
      </w:r>
      <w:r w:rsidR="002E43D5" w:rsidRPr="00F800F4">
        <w:rPr>
          <w:rFonts w:ascii="Candara" w:hAnsi="Candara"/>
          <w:b/>
          <w:u w:val="single"/>
        </w:rPr>
        <w:t>of Bird Conservation</w:t>
      </w:r>
    </w:p>
    <w:p w14:paraId="5E346831" w14:textId="77777777" w:rsidR="00086501" w:rsidRPr="00F800F4" w:rsidRDefault="00086501" w:rsidP="00DE3F1C">
      <w:pPr>
        <w:spacing w:after="0" w:line="240" w:lineRule="auto"/>
        <w:rPr>
          <w:rFonts w:ascii="Candara" w:hAnsi="Candara"/>
          <w:b/>
          <w:u w:val="single"/>
        </w:rPr>
      </w:pPr>
    </w:p>
    <w:p w14:paraId="61C15A24" w14:textId="7E706F74" w:rsidR="00073E88" w:rsidRDefault="00073E88" w:rsidP="00F7348F">
      <w:pPr>
        <w:tabs>
          <w:tab w:val="left" w:pos="482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People’s lives and livelihoods are enriched by birds and </w:t>
      </w:r>
      <w:r w:rsidR="00BD0ECA">
        <w:rPr>
          <w:rFonts w:ascii="Candara" w:hAnsi="Candara"/>
        </w:rPr>
        <w:t xml:space="preserve">the outcomes of bird conservation </w:t>
      </w:r>
      <w:r>
        <w:rPr>
          <w:rFonts w:ascii="Candara" w:hAnsi="Candara"/>
        </w:rPr>
        <w:t>every day</w:t>
      </w:r>
      <w:r w:rsidR="00BD0ECA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from sharing the benefits of clean water and healthy lands, to </w:t>
      </w:r>
      <w:r w:rsidR="008C12F2">
        <w:rPr>
          <w:rFonts w:ascii="Candara" w:hAnsi="Candara"/>
        </w:rPr>
        <w:t xml:space="preserve">deriving </w:t>
      </w:r>
      <w:r>
        <w:rPr>
          <w:rFonts w:ascii="Candara" w:hAnsi="Candara"/>
        </w:rPr>
        <w:t xml:space="preserve">economic benefits from ecotourism and hunting, to </w:t>
      </w:r>
      <w:r w:rsidR="00073EAA">
        <w:rPr>
          <w:rFonts w:ascii="Candara" w:hAnsi="Candara"/>
        </w:rPr>
        <w:t xml:space="preserve">appreciating </w:t>
      </w:r>
      <w:r>
        <w:rPr>
          <w:rFonts w:ascii="Candara" w:hAnsi="Candara"/>
        </w:rPr>
        <w:t xml:space="preserve">the spiritual and cultural </w:t>
      </w:r>
      <w:r w:rsidR="008C12F2">
        <w:rPr>
          <w:rFonts w:ascii="Candara" w:hAnsi="Candara"/>
        </w:rPr>
        <w:t>value</w:t>
      </w:r>
      <w:r w:rsidR="00AA4650">
        <w:rPr>
          <w:rFonts w:ascii="Candara" w:hAnsi="Candara"/>
        </w:rPr>
        <w:t xml:space="preserve"> of birds</w:t>
      </w:r>
      <w:r w:rsidRPr="00F05F3C">
        <w:rPr>
          <w:rFonts w:ascii="Candara" w:hAnsi="Candara"/>
        </w:rPr>
        <w:t>.</w:t>
      </w:r>
      <w:r w:rsidR="00BD1EBD" w:rsidRPr="00F05F3C">
        <w:rPr>
          <w:rFonts w:ascii="Candara" w:hAnsi="Candara"/>
        </w:rPr>
        <w:t xml:space="preserve"> Birds </w:t>
      </w:r>
      <w:r w:rsidR="00AA4650">
        <w:rPr>
          <w:rFonts w:ascii="Candara" w:hAnsi="Candara"/>
        </w:rPr>
        <w:t xml:space="preserve">also </w:t>
      </w:r>
      <w:r w:rsidR="00BD1EBD" w:rsidRPr="00F05F3C">
        <w:rPr>
          <w:rFonts w:ascii="Candara" w:hAnsi="Candara"/>
        </w:rPr>
        <w:t xml:space="preserve">connect our </w:t>
      </w:r>
      <w:r w:rsidR="00A25EC2" w:rsidRPr="00BD0ECA">
        <w:rPr>
          <w:rFonts w:ascii="Candara" w:hAnsi="Candara"/>
        </w:rPr>
        <w:t xml:space="preserve">countries; many </w:t>
      </w:r>
      <w:r w:rsidR="00F05F3C" w:rsidRPr="00BD0ECA">
        <w:rPr>
          <w:rFonts w:ascii="Candara" w:hAnsi="Candara"/>
        </w:rPr>
        <w:t xml:space="preserve">migratory species travel each year from one end of the Americas to the other. </w:t>
      </w:r>
    </w:p>
    <w:p w14:paraId="02B162EC" w14:textId="77777777" w:rsidR="00073E88" w:rsidRDefault="00073E88" w:rsidP="000927C4">
      <w:pPr>
        <w:spacing w:after="0" w:line="240" w:lineRule="auto"/>
        <w:rPr>
          <w:rFonts w:ascii="Candara" w:hAnsi="Candara"/>
        </w:rPr>
      </w:pPr>
    </w:p>
    <w:p w14:paraId="3F8FEF9F" w14:textId="09C26938" w:rsidR="00C52214" w:rsidRDefault="00EE7FE8" w:rsidP="00DE3F1C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A</w:t>
      </w:r>
      <w:r w:rsidR="00073E88">
        <w:rPr>
          <w:rFonts w:ascii="Candara" w:hAnsi="Candara"/>
        </w:rPr>
        <w:t xml:space="preserve"> century ago, North American bird populations had declined dramatically in the absence of regulations and other efforts to protect them.  Recognizing the importance of </w:t>
      </w:r>
      <w:r>
        <w:rPr>
          <w:rFonts w:ascii="Candara" w:hAnsi="Candara"/>
        </w:rPr>
        <w:t>this shared resource</w:t>
      </w:r>
      <w:r w:rsidR="00073E88">
        <w:rPr>
          <w:rFonts w:ascii="Candara" w:hAnsi="Candara"/>
        </w:rPr>
        <w:t>,</w:t>
      </w:r>
      <w:r w:rsidR="007C1143">
        <w:rPr>
          <w:rFonts w:ascii="Candara" w:hAnsi="Candara"/>
        </w:rPr>
        <w:t xml:space="preserve"> </w:t>
      </w:r>
      <w:r w:rsidR="00086501">
        <w:rPr>
          <w:rFonts w:ascii="Candara" w:hAnsi="Candara"/>
        </w:rPr>
        <w:t xml:space="preserve">Canada, the United States of America, and Mexico </w:t>
      </w:r>
      <w:r w:rsidR="007C1143">
        <w:rPr>
          <w:rFonts w:ascii="Candara" w:hAnsi="Candara"/>
        </w:rPr>
        <w:t>came together</w:t>
      </w:r>
      <w:r w:rsidR="00330BFC">
        <w:rPr>
          <w:rFonts w:ascii="Candara" w:hAnsi="Candara"/>
        </w:rPr>
        <w:t xml:space="preserve"> </w:t>
      </w:r>
      <w:r w:rsidR="00086501">
        <w:rPr>
          <w:rFonts w:ascii="Candara" w:hAnsi="Candara"/>
        </w:rPr>
        <w:t xml:space="preserve">to protect migratory bird populations. Through cooperative efforts, </w:t>
      </w:r>
      <w:r w:rsidR="004455DE">
        <w:rPr>
          <w:rFonts w:ascii="Candara" w:hAnsi="Candara"/>
        </w:rPr>
        <w:t>our countries managed and regulated hunting and protected natural habitats</w:t>
      </w:r>
      <w:r w:rsidR="00086501">
        <w:rPr>
          <w:rFonts w:ascii="Candara" w:hAnsi="Candara"/>
        </w:rPr>
        <w:t xml:space="preserve">, and many bird populations recovered. </w:t>
      </w:r>
      <w:r w:rsidR="00C52214">
        <w:rPr>
          <w:rFonts w:ascii="Candara" w:hAnsi="Candara"/>
        </w:rPr>
        <w:t xml:space="preserve"> </w:t>
      </w:r>
    </w:p>
    <w:p w14:paraId="6538AA03" w14:textId="77777777" w:rsidR="00C52214" w:rsidRDefault="00C52214" w:rsidP="00DE3F1C">
      <w:pPr>
        <w:spacing w:after="0" w:line="240" w:lineRule="auto"/>
        <w:rPr>
          <w:rFonts w:ascii="Candara" w:hAnsi="Candara"/>
        </w:rPr>
      </w:pPr>
    </w:p>
    <w:p w14:paraId="622A90C8" w14:textId="5EB1B689" w:rsidR="00DE3F1C" w:rsidRPr="00F800F4" w:rsidRDefault="00EE7FE8" w:rsidP="00DE3F1C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Today, birds and their habitats have many new </w:t>
      </w:r>
      <w:r w:rsidR="00A5477C">
        <w:rPr>
          <w:rFonts w:ascii="Candara" w:hAnsi="Candara"/>
        </w:rPr>
        <w:t>challenges</w:t>
      </w:r>
      <w:r>
        <w:rPr>
          <w:rFonts w:ascii="Candara" w:hAnsi="Candara"/>
        </w:rPr>
        <w:t xml:space="preserve">. </w:t>
      </w:r>
      <w:r w:rsidR="00B83D4A" w:rsidRPr="00F800F4">
        <w:rPr>
          <w:rFonts w:ascii="Candara" w:hAnsi="Candara"/>
        </w:rPr>
        <w:t xml:space="preserve">The </w:t>
      </w:r>
      <w:r w:rsidR="00047A1A" w:rsidRPr="00F800F4">
        <w:rPr>
          <w:rFonts w:ascii="Candara" w:hAnsi="Candara"/>
          <w:i/>
        </w:rPr>
        <w:t>State of North America’s Birds 2016</w:t>
      </w:r>
      <w:r w:rsidR="00047A1A" w:rsidRPr="00F800F4">
        <w:rPr>
          <w:rFonts w:ascii="Candara" w:hAnsi="Candara"/>
        </w:rPr>
        <w:t xml:space="preserve"> report </w:t>
      </w:r>
      <w:r w:rsidR="001F2CB4" w:rsidRPr="00F800F4">
        <w:rPr>
          <w:rFonts w:ascii="Candara" w:hAnsi="Candara"/>
        </w:rPr>
        <w:t xml:space="preserve">tells us </w:t>
      </w:r>
      <w:r w:rsidR="00047A1A" w:rsidRPr="00F800F4">
        <w:rPr>
          <w:rFonts w:ascii="Candara" w:hAnsi="Candara"/>
        </w:rPr>
        <w:t xml:space="preserve">that </w:t>
      </w:r>
      <w:r w:rsidR="00086501">
        <w:rPr>
          <w:rFonts w:ascii="Candara" w:hAnsi="Candara"/>
        </w:rPr>
        <w:t>nearly one third of all North American bird species</w:t>
      </w:r>
      <w:r w:rsidR="00C0360C">
        <w:rPr>
          <w:rFonts w:ascii="Candara" w:hAnsi="Candara"/>
        </w:rPr>
        <w:t>—</w:t>
      </w:r>
      <w:r w:rsidR="003C674A">
        <w:rPr>
          <w:rFonts w:ascii="Candara" w:hAnsi="Candara"/>
        </w:rPr>
        <w:t>including common backyard birds such as sparrows, warblers</w:t>
      </w:r>
      <w:r w:rsidR="009D6956">
        <w:rPr>
          <w:rFonts w:ascii="Candara" w:hAnsi="Candara"/>
        </w:rPr>
        <w:t>,</w:t>
      </w:r>
      <w:r w:rsidR="003C674A">
        <w:rPr>
          <w:rFonts w:ascii="Candara" w:hAnsi="Candara"/>
        </w:rPr>
        <w:t xml:space="preserve"> and hummingbirds</w:t>
      </w:r>
      <w:r w:rsidR="00C0360C">
        <w:rPr>
          <w:rFonts w:ascii="Candara" w:hAnsi="Candara"/>
        </w:rPr>
        <w:t>—</w:t>
      </w:r>
      <w:r w:rsidR="00086501">
        <w:rPr>
          <w:rFonts w:ascii="Candara" w:hAnsi="Candara"/>
        </w:rPr>
        <w:t xml:space="preserve">are in </w:t>
      </w:r>
      <w:r w:rsidR="00047A1A" w:rsidRPr="00F800F4">
        <w:rPr>
          <w:rFonts w:ascii="Candara" w:hAnsi="Candara"/>
        </w:rPr>
        <w:t xml:space="preserve">urgent need of </w:t>
      </w:r>
      <w:r w:rsidR="00CA7109" w:rsidRPr="00F800F4">
        <w:rPr>
          <w:rFonts w:ascii="Candara" w:hAnsi="Candara"/>
        </w:rPr>
        <w:t>conservation action</w:t>
      </w:r>
      <w:r w:rsidR="00086501">
        <w:rPr>
          <w:rFonts w:ascii="Candara" w:hAnsi="Candara"/>
        </w:rPr>
        <w:t>. They face many threats including loss of habitat, mortality</w:t>
      </w:r>
      <w:r w:rsidR="00855E9C">
        <w:rPr>
          <w:rFonts w:ascii="Candara" w:hAnsi="Candara"/>
        </w:rPr>
        <w:t xml:space="preserve"> due to human activity</w:t>
      </w:r>
      <w:r w:rsidR="00086501">
        <w:rPr>
          <w:rFonts w:ascii="Candara" w:hAnsi="Candara"/>
        </w:rPr>
        <w:t>, and climate change.</w:t>
      </w:r>
      <w:r w:rsidR="003C674A" w:rsidDel="003C674A">
        <w:rPr>
          <w:rFonts w:ascii="Candara" w:hAnsi="Candara"/>
        </w:rPr>
        <w:t xml:space="preserve"> </w:t>
      </w:r>
    </w:p>
    <w:p w14:paraId="459DA7E9" w14:textId="62BE9EF3" w:rsidR="00DE3F1C" w:rsidRPr="00F800F4" w:rsidRDefault="00DE3F1C" w:rsidP="00DE3F1C">
      <w:pPr>
        <w:spacing w:after="0" w:line="240" w:lineRule="auto"/>
        <w:rPr>
          <w:rFonts w:ascii="Candara" w:hAnsi="Candara"/>
        </w:rPr>
      </w:pPr>
    </w:p>
    <w:p w14:paraId="51D82BCC" w14:textId="732A6BB4" w:rsidR="001F2CB4" w:rsidRPr="00F800F4" w:rsidRDefault="00086501" w:rsidP="003E491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To help guide </w:t>
      </w:r>
      <w:r w:rsidR="00735A5A">
        <w:rPr>
          <w:rFonts w:ascii="Candara" w:hAnsi="Candara"/>
        </w:rPr>
        <w:t xml:space="preserve">our </w:t>
      </w:r>
      <w:r>
        <w:rPr>
          <w:rFonts w:ascii="Candara" w:hAnsi="Candara"/>
        </w:rPr>
        <w:t xml:space="preserve">conservation efforts, </w:t>
      </w:r>
      <w:r w:rsidR="001F2CB4" w:rsidRPr="00F800F4">
        <w:rPr>
          <w:rFonts w:ascii="Candara" w:hAnsi="Candara"/>
        </w:rPr>
        <w:t>our three nations</w:t>
      </w:r>
      <w:r w:rsidR="00735A5A">
        <w:rPr>
          <w:rFonts w:ascii="Candara" w:hAnsi="Candara"/>
        </w:rPr>
        <w:t>, through the North American Bird Conservation Initiative</w:t>
      </w:r>
      <w:r w:rsidR="00BA29E3">
        <w:rPr>
          <w:rFonts w:ascii="Candara" w:hAnsi="Candara"/>
        </w:rPr>
        <w:t xml:space="preserve"> (</w:t>
      </w:r>
      <w:hyperlink r:id="rId11" w:history="1">
        <w:r w:rsidR="00BA29E3" w:rsidRPr="009043A8">
          <w:rPr>
            <w:rStyle w:val="Hyperlink"/>
            <w:rFonts w:ascii="Candara" w:hAnsi="Candara"/>
          </w:rPr>
          <w:t>www.nabci.net</w:t>
        </w:r>
      </w:hyperlink>
      <w:r w:rsidR="00BA29E3">
        <w:rPr>
          <w:rFonts w:ascii="Candara" w:hAnsi="Candara"/>
        </w:rPr>
        <w:t>)</w:t>
      </w:r>
      <w:r w:rsidR="00735A5A">
        <w:rPr>
          <w:rFonts w:ascii="Candara" w:hAnsi="Candara"/>
        </w:rPr>
        <w:t>,</w:t>
      </w:r>
      <w:r w:rsidR="001F2CB4" w:rsidRPr="00F800F4">
        <w:rPr>
          <w:rFonts w:ascii="Candara" w:hAnsi="Candara"/>
        </w:rPr>
        <w:t xml:space="preserve"> have come together</w:t>
      </w:r>
      <w:r w:rsidR="00987E04" w:rsidRPr="00F800F4">
        <w:rPr>
          <w:rFonts w:ascii="Candara" w:hAnsi="Candara"/>
        </w:rPr>
        <w:t xml:space="preserve"> to build </w:t>
      </w:r>
      <w:r w:rsidR="003E4910" w:rsidRPr="00F800F4">
        <w:rPr>
          <w:rFonts w:ascii="Candara" w:hAnsi="Candara"/>
        </w:rPr>
        <w:t>a vision for sustaining bird populations for the future</w:t>
      </w:r>
      <w:r w:rsidR="001F2CB4" w:rsidRPr="00F800F4">
        <w:rPr>
          <w:rFonts w:ascii="Candara" w:hAnsi="Candara"/>
        </w:rPr>
        <w:t xml:space="preserve">. </w:t>
      </w:r>
    </w:p>
    <w:p w14:paraId="2E340199" w14:textId="5DC7BE5E" w:rsidR="002D01AB" w:rsidRPr="00F800F4" w:rsidRDefault="002D01AB" w:rsidP="00DE3F1C">
      <w:pPr>
        <w:spacing w:after="0" w:line="240" w:lineRule="auto"/>
        <w:rPr>
          <w:rFonts w:ascii="Candara" w:hAnsi="Candara"/>
        </w:rPr>
      </w:pPr>
    </w:p>
    <w:p w14:paraId="76951606" w14:textId="4EA1ECD1" w:rsidR="009002AB" w:rsidRPr="00C86C1F" w:rsidRDefault="00A5733D" w:rsidP="00844536">
      <w:pPr>
        <w:spacing w:after="0" w:line="24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>Our Vision for t</w:t>
      </w:r>
      <w:r w:rsidR="009002AB" w:rsidRPr="00C86C1F">
        <w:rPr>
          <w:rFonts w:ascii="Candara" w:hAnsi="Candara"/>
          <w:b/>
          <w:u w:val="single"/>
        </w:rPr>
        <w:t>he Next 100 Years of Bird Conservation</w:t>
      </w:r>
    </w:p>
    <w:p w14:paraId="393B5FA8" w14:textId="77777777" w:rsidR="00086501" w:rsidRDefault="00086501" w:rsidP="00DE3F1C">
      <w:pPr>
        <w:spacing w:after="0" w:line="240" w:lineRule="auto"/>
        <w:rPr>
          <w:rFonts w:ascii="Candara" w:hAnsi="Candara"/>
        </w:rPr>
      </w:pPr>
    </w:p>
    <w:p w14:paraId="1FF2FBC8" w14:textId="77777777" w:rsidR="00AD319F" w:rsidRDefault="000A26E2" w:rsidP="00AD319F">
      <w:pPr>
        <w:spacing w:after="0" w:line="240" w:lineRule="auto"/>
        <w:rPr>
          <w:rFonts w:ascii="Candara" w:hAnsi="Candara"/>
        </w:rPr>
      </w:pPr>
      <w:r w:rsidRPr="00C86C1F">
        <w:rPr>
          <w:rFonts w:ascii="Candara" w:hAnsi="Candara"/>
        </w:rPr>
        <w:t xml:space="preserve">Our vision for the next century </w:t>
      </w:r>
      <w:r w:rsidR="00086501">
        <w:rPr>
          <w:rFonts w:ascii="Candara" w:hAnsi="Candara"/>
        </w:rPr>
        <w:t xml:space="preserve">is that </w:t>
      </w:r>
      <w:r w:rsidR="00086501" w:rsidRPr="00B7673E">
        <w:rPr>
          <w:rFonts w:ascii="Candara" w:hAnsi="Candara"/>
          <w:b/>
        </w:rPr>
        <w:t>bird populations and ecosystems are healthy</w:t>
      </w:r>
      <w:r w:rsidR="00B33C4E">
        <w:rPr>
          <w:rFonts w:ascii="Candara" w:hAnsi="Candara"/>
        </w:rPr>
        <w:t xml:space="preserve"> throughout the</w:t>
      </w:r>
      <w:r w:rsidR="00AD319F">
        <w:rPr>
          <w:rFonts w:ascii="Candara" w:hAnsi="Candara"/>
        </w:rPr>
        <w:t xml:space="preserve"> Western Hemisphere, because: </w:t>
      </w:r>
    </w:p>
    <w:p w14:paraId="53FBDB7D" w14:textId="51D9FA96" w:rsidR="00F829F0" w:rsidRPr="00BB79C2" w:rsidRDefault="00F829F0" w:rsidP="00F829F0">
      <w:pPr>
        <w:pStyle w:val="ListParagraph"/>
        <w:numPr>
          <w:ilvl w:val="0"/>
          <w:numId w:val="48"/>
        </w:numPr>
        <w:spacing w:after="0" w:line="240" w:lineRule="auto"/>
        <w:rPr>
          <w:rFonts w:ascii="Candara" w:eastAsia="Times New Roman" w:hAnsi="Candara" w:cs="Times New Roman"/>
          <w:b/>
          <w:bCs/>
          <w:color w:val="222222"/>
        </w:rPr>
      </w:pPr>
      <w:r>
        <w:rPr>
          <w:rFonts w:ascii="Candara" w:eastAsia="Times New Roman" w:hAnsi="Candara" w:cs="Times New Roman"/>
          <w:b/>
          <w:bCs/>
          <w:color w:val="222222"/>
        </w:rPr>
        <w:t>C</w:t>
      </w:r>
      <w:r w:rsidRPr="00A529A7">
        <w:rPr>
          <w:rFonts w:ascii="Candara" w:eastAsia="Times New Roman" w:hAnsi="Candara" w:cs="Times New Roman"/>
          <w:b/>
          <w:bCs/>
          <w:color w:val="222222"/>
        </w:rPr>
        <w:t xml:space="preserve">lean air, clean water, </w:t>
      </w:r>
      <w:r w:rsidR="00AA4650">
        <w:rPr>
          <w:rFonts w:ascii="Candara" w:eastAsia="Times New Roman" w:hAnsi="Candara" w:cs="Times New Roman"/>
          <w:b/>
          <w:bCs/>
          <w:color w:val="222222"/>
        </w:rPr>
        <w:t xml:space="preserve">and </w:t>
      </w:r>
      <w:r w:rsidRPr="00A529A7">
        <w:rPr>
          <w:rFonts w:ascii="Candara" w:eastAsia="Times New Roman" w:hAnsi="Candara" w:cs="Times New Roman"/>
          <w:b/>
          <w:bCs/>
          <w:color w:val="222222"/>
        </w:rPr>
        <w:t>sustainable food and habitats</w:t>
      </w:r>
      <w:r>
        <w:rPr>
          <w:rFonts w:ascii="Candara" w:eastAsia="Times New Roman" w:hAnsi="Candara" w:cs="Times New Roman"/>
          <w:b/>
          <w:bCs/>
          <w:color w:val="222222"/>
        </w:rPr>
        <w:t xml:space="preserve"> </w:t>
      </w:r>
      <w:r w:rsidRPr="00A529A7">
        <w:rPr>
          <w:rFonts w:ascii="Candara" w:eastAsia="Times New Roman" w:hAnsi="Candara" w:cs="Times New Roman"/>
          <w:bCs/>
          <w:color w:val="222222"/>
        </w:rPr>
        <w:t>meet the</w:t>
      </w:r>
      <w:r>
        <w:rPr>
          <w:rFonts w:ascii="Candara" w:eastAsia="Times New Roman" w:hAnsi="Candara" w:cs="Times New Roman"/>
          <w:bCs/>
          <w:color w:val="222222"/>
        </w:rPr>
        <w:t xml:space="preserve"> </w:t>
      </w:r>
      <w:r w:rsidRPr="00A529A7">
        <w:rPr>
          <w:rFonts w:ascii="Candara" w:eastAsia="Times New Roman" w:hAnsi="Candara" w:cs="Times New Roman"/>
          <w:bCs/>
          <w:color w:val="222222"/>
        </w:rPr>
        <w:t>needs of birds and people</w:t>
      </w:r>
      <w:r>
        <w:rPr>
          <w:rFonts w:ascii="Candara" w:eastAsia="Times New Roman" w:hAnsi="Candara" w:cs="Times New Roman"/>
          <w:bCs/>
          <w:color w:val="222222"/>
        </w:rPr>
        <w:t>;</w:t>
      </w:r>
    </w:p>
    <w:p w14:paraId="6F239A00" w14:textId="3FEDC20C" w:rsidR="00F829F0" w:rsidRPr="00F829F0" w:rsidRDefault="00F829F0" w:rsidP="00F829F0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ndara" w:eastAsia="Times New Roman" w:hAnsi="Candara" w:cs="Times New Roman"/>
          <w:color w:val="222222"/>
        </w:rPr>
      </w:pPr>
      <w:r w:rsidRPr="00AD319F">
        <w:rPr>
          <w:rFonts w:ascii="Candara" w:eastAsia="Times New Roman" w:hAnsi="Candara" w:cs="Times New Roman"/>
          <w:b/>
          <w:bCs/>
          <w:color w:val="222222"/>
        </w:rPr>
        <w:t xml:space="preserve">People recognize the value of </w:t>
      </w:r>
      <w:r>
        <w:rPr>
          <w:rFonts w:ascii="Candara" w:eastAsia="Times New Roman" w:hAnsi="Candara" w:cs="Times New Roman"/>
          <w:b/>
          <w:bCs/>
          <w:color w:val="222222"/>
        </w:rPr>
        <w:t xml:space="preserve">healthy </w:t>
      </w:r>
      <w:r w:rsidRPr="00AD319F">
        <w:rPr>
          <w:rFonts w:ascii="Candara" w:eastAsia="Times New Roman" w:hAnsi="Candara" w:cs="Times New Roman"/>
          <w:b/>
          <w:bCs/>
          <w:color w:val="222222"/>
        </w:rPr>
        <w:t>natural environments</w:t>
      </w:r>
      <w:r>
        <w:rPr>
          <w:rFonts w:ascii="Candara" w:eastAsia="Times New Roman" w:hAnsi="Candara" w:cs="Times New Roman"/>
          <w:bCs/>
          <w:color w:val="222222"/>
        </w:rPr>
        <w:t>; and</w:t>
      </w:r>
    </w:p>
    <w:p w14:paraId="71CA162C" w14:textId="14B58D68" w:rsidR="006F044F" w:rsidRPr="00BB79C2" w:rsidRDefault="00415E08" w:rsidP="00034703">
      <w:pPr>
        <w:numPr>
          <w:ilvl w:val="0"/>
          <w:numId w:val="48"/>
        </w:numPr>
        <w:shd w:val="clear" w:color="auto" w:fill="FFFFFF"/>
        <w:spacing w:after="0" w:line="240" w:lineRule="auto"/>
      </w:pPr>
      <w:r w:rsidRPr="00330BFC">
        <w:rPr>
          <w:rFonts w:ascii="Candara" w:eastAsia="Times New Roman" w:hAnsi="Candara" w:cs="Times New Roman"/>
          <w:b/>
          <w:bCs/>
          <w:color w:val="222222"/>
        </w:rPr>
        <w:t xml:space="preserve">All </w:t>
      </w:r>
      <w:r w:rsidR="00C91920">
        <w:rPr>
          <w:rFonts w:ascii="Candara" w:eastAsia="Times New Roman" w:hAnsi="Candara" w:cs="Times New Roman"/>
          <w:b/>
          <w:bCs/>
          <w:color w:val="222222"/>
        </w:rPr>
        <w:t>parts</w:t>
      </w:r>
      <w:r w:rsidR="00C91920" w:rsidRPr="00330BFC">
        <w:rPr>
          <w:rFonts w:ascii="Candara" w:eastAsia="Times New Roman" w:hAnsi="Candara" w:cs="Times New Roman"/>
          <w:b/>
          <w:bCs/>
          <w:color w:val="222222"/>
        </w:rPr>
        <w:t xml:space="preserve"> </w:t>
      </w:r>
      <w:r w:rsidRPr="00330BFC">
        <w:rPr>
          <w:rFonts w:ascii="Candara" w:eastAsia="Times New Roman" w:hAnsi="Candara" w:cs="Times New Roman"/>
          <w:b/>
          <w:bCs/>
          <w:color w:val="222222"/>
        </w:rPr>
        <w:t xml:space="preserve">of society are </w:t>
      </w:r>
      <w:r w:rsidR="002E43D5" w:rsidRPr="00147A7D">
        <w:rPr>
          <w:rFonts w:ascii="Candara" w:eastAsia="Times New Roman" w:hAnsi="Candara" w:cs="Times New Roman"/>
          <w:b/>
          <w:bCs/>
          <w:color w:val="222222"/>
        </w:rPr>
        <w:t>committed to conservation</w:t>
      </w:r>
      <w:r w:rsidR="002E43D5" w:rsidRPr="00147A7D">
        <w:rPr>
          <w:rFonts w:ascii="Candara" w:eastAsia="Times New Roman" w:hAnsi="Candara" w:cs="Times New Roman"/>
          <w:color w:val="222222"/>
        </w:rPr>
        <w:t xml:space="preserve">, with </w:t>
      </w:r>
      <w:r w:rsidR="0088515F" w:rsidRPr="00AD319F">
        <w:rPr>
          <w:rFonts w:ascii="Candara" w:hAnsi="Candara"/>
        </w:rPr>
        <w:t>governments</w:t>
      </w:r>
      <w:r w:rsidR="00124734" w:rsidRPr="00AD319F">
        <w:rPr>
          <w:rFonts w:ascii="Candara" w:hAnsi="Candara"/>
        </w:rPr>
        <w:t>,</w:t>
      </w:r>
      <w:r w:rsidR="0088515F" w:rsidRPr="00AD319F">
        <w:rPr>
          <w:rFonts w:ascii="Candara" w:hAnsi="Candara"/>
        </w:rPr>
        <w:t xml:space="preserve"> non-government organizations, the private sector</w:t>
      </w:r>
      <w:r w:rsidR="00124734" w:rsidRPr="00AD319F">
        <w:rPr>
          <w:rFonts w:ascii="Candara" w:hAnsi="Candara"/>
        </w:rPr>
        <w:t xml:space="preserve">, </w:t>
      </w:r>
      <w:r w:rsidR="0088515F" w:rsidRPr="00AD319F">
        <w:rPr>
          <w:rFonts w:ascii="Candara" w:hAnsi="Candara"/>
        </w:rPr>
        <w:t>and citizens</w:t>
      </w:r>
      <w:r w:rsidR="00055E53" w:rsidRPr="00AD319F">
        <w:rPr>
          <w:rFonts w:ascii="Candara" w:hAnsi="Candara"/>
        </w:rPr>
        <w:t xml:space="preserve"> working together</w:t>
      </w:r>
      <w:r w:rsidR="00F829F0">
        <w:rPr>
          <w:rFonts w:ascii="Candara" w:eastAsia="Times New Roman" w:hAnsi="Candara" w:cs="Times New Roman"/>
          <w:b/>
          <w:bCs/>
          <w:color w:val="222222"/>
        </w:rPr>
        <w:t>.</w:t>
      </w:r>
    </w:p>
    <w:p w14:paraId="5F6A514B" w14:textId="3286F034" w:rsidR="000454F5" w:rsidRPr="00C059CB" w:rsidRDefault="000454F5" w:rsidP="00AD319F">
      <w:pPr>
        <w:shd w:val="clear" w:color="auto" w:fill="FFFFFF"/>
        <w:spacing w:after="0" w:line="240" w:lineRule="auto"/>
        <w:ind w:left="360"/>
        <w:rPr>
          <w:rFonts w:ascii="Candara" w:hAnsi="Candara"/>
        </w:rPr>
      </w:pPr>
    </w:p>
    <w:p w14:paraId="5EFA1730" w14:textId="43816A12" w:rsidR="00D97EBE" w:rsidRPr="00C86C1F" w:rsidRDefault="00204EEA" w:rsidP="00DE3F1C">
      <w:pPr>
        <w:spacing w:after="0" w:line="240" w:lineRule="auto"/>
        <w:rPr>
          <w:rFonts w:ascii="Candara" w:hAnsi="Candara"/>
          <w:b/>
          <w:u w:val="single"/>
        </w:rPr>
      </w:pPr>
      <w:r>
        <w:rPr>
          <w:rFonts w:ascii="Candara" w:hAnsi="Candara"/>
          <w:b/>
          <w:u w:val="single"/>
        </w:rPr>
        <w:t xml:space="preserve">Achieving </w:t>
      </w:r>
      <w:r w:rsidR="00047A1A" w:rsidRPr="00C86C1F">
        <w:rPr>
          <w:rFonts w:ascii="Candara" w:hAnsi="Candara"/>
          <w:b/>
          <w:u w:val="single"/>
        </w:rPr>
        <w:t>our vision</w:t>
      </w:r>
    </w:p>
    <w:p w14:paraId="4D2F973C" w14:textId="39BBF00C" w:rsidR="00D97EBE" w:rsidRPr="00C86C1F" w:rsidRDefault="00D97EBE" w:rsidP="00DE3F1C">
      <w:pPr>
        <w:spacing w:after="0" w:line="240" w:lineRule="auto"/>
        <w:rPr>
          <w:rFonts w:ascii="Candara" w:hAnsi="Candara"/>
        </w:rPr>
      </w:pPr>
      <w:r w:rsidRPr="00C86C1F">
        <w:rPr>
          <w:rFonts w:ascii="Candara" w:hAnsi="Candara"/>
        </w:rPr>
        <w:t xml:space="preserve">We must take </w:t>
      </w:r>
      <w:r w:rsidR="00483DC0" w:rsidRPr="00C86C1F">
        <w:rPr>
          <w:rFonts w:ascii="Candara" w:hAnsi="Candara"/>
        </w:rPr>
        <w:t xml:space="preserve">bold </w:t>
      </w:r>
      <w:r w:rsidRPr="00C86C1F">
        <w:rPr>
          <w:rFonts w:ascii="Candara" w:hAnsi="Candara"/>
        </w:rPr>
        <w:t xml:space="preserve">action </w:t>
      </w:r>
      <w:r w:rsidR="0044553D">
        <w:rPr>
          <w:rFonts w:ascii="Candara" w:hAnsi="Candara"/>
        </w:rPr>
        <w:t xml:space="preserve">throughout the </w:t>
      </w:r>
      <w:r w:rsidR="00C91920">
        <w:rPr>
          <w:rFonts w:ascii="Candara" w:hAnsi="Candara"/>
        </w:rPr>
        <w:t>Western H</w:t>
      </w:r>
      <w:r w:rsidR="0044553D">
        <w:rPr>
          <w:rFonts w:ascii="Candara" w:hAnsi="Candara"/>
        </w:rPr>
        <w:t>emisphere</w:t>
      </w:r>
      <w:r w:rsidR="0044553D" w:rsidRPr="00C86C1F">
        <w:rPr>
          <w:rFonts w:ascii="Candara" w:hAnsi="Candara"/>
        </w:rPr>
        <w:t xml:space="preserve"> </w:t>
      </w:r>
      <w:r w:rsidRPr="00C86C1F">
        <w:rPr>
          <w:rFonts w:ascii="Candara" w:hAnsi="Candara"/>
        </w:rPr>
        <w:t xml:space="preserve">to </w:t>
      </w:r>
      <w:r w:rsidR="00CA71EE">
        <w:rPr>
          <w:rFonts w:ascii="Candara" w:hAnsi="Candara"/>
        </w:rPr>
        <w:t>achieve this Vision</w:t>
      </w:r>
      <w:r w:rsidR="00D02760">
        <w:rPr>
          <w:rFonts w:ascii="Candara" w:hAnsi="Candara"/>
        </w:rPr>
        <w:t>.</w:t>
      </w:r>
      <w:r w:rsidR="00CA71EE">
        <w:rPr>
          <w:rFonts w:ascii="Candara" w:hAnsi="Candara"/>
        </w:rPr>
        <w:t xml:space="preserve"> </w:t>
      </w:r>
    </w:p>
    <w:p w14:paraId="35C9BC3A" w14:textId="00013643" w:rsidR="00D15863" w:rsidRPr="00C86C1F" w:rsidRDefault="00D15863" w:rsidP="00DE3F1C">
      <w:pPr>
        <w:spacing w:after="0" w:line="240" w:lineRule="auto"/>
        <w:rPr>
          <w:rFonts w:ascii="Candara" w:hAnsi="Candara"/>
        </w:rPr>
      </w:pPr>
    </w:p>
    <w:p w14:paraId="1746D856" w14:textId="0180CBC6" w:rsidR="00D15863" w:rsidRPr="00C86C1F" w:rsidRDefault="00D15863" w:rsidP="00DE3F1C">
      <w:pPr>
        <w:spacing w:after="0" w:line="240" w:lineRule="auto"/>
        <w:rPr>
          <w:rFonts w:ascii="Candara" w:hAnsi="Candara"/>
          <w:b/>
          <w:i/>
        </w:rPr>
      </w:pPr>
      <w:r w:rsidRPr="00C86C1F">
        <w:rPr>
          <w:rFonts w:ascii="Candara" w:hAnsi="Candara"/>
          <w:b/>
          <w:i/>
        </w:rPr>
        <w:t>We will…</w:t>
      </w:r>
    </w:p>
    <w:p w14:paraId="7A9DB88E" w14:textId="13FE9C7C" w:rsidR="00D02760" w:rsidRDefault="00D02760" w:rsidP="00D02760">
      <w:pPr>
        <w:numPr>
          <w:ilvl w:val="0"/>
          <w:numId w:val="47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  <w:lang w:val="en-CA"/>
        </w:rPr>
        <w:t xml:space="preserve">Develop shared goals of conservation and human well-being </w:t>
      </w:r>
      <w:r>
        <w:rPr>
          <w:rFonts w:ascii="Candara" w:hAnsi="Candara"/>
          <w:lang w:val="en-CA"/>
        </w:rPr>
        <w:t xml:space="preserve">that consider the needs of </w:t>
      </w:r>
      <w:r w:rsidR="00BD1EBD">
        <w:rPr>
          <w:rFonts w:ascii="Candara" w:hAnsi="Candara"/>
          <w:lang w:val="en-CA"/>
        </w:rPr>
        <w:t xml:space="preserve">both people and </w:t>
      </w:r>
      <w:r>
        <w:rPr>
          <w:rFonts w:ascii="Candara" w:hAnsi="Candara"/>
          <w:lang w:val="en-CA"/>
        </w:rPr>
        <w:t>birds throughout their</w:t>
      </w:r>
      <w:r>
        <w:rPr>
          <w:rFonts w:ascii="Candara" w:hAnsi="Candara"/>
        </w:rPr>
        <w:t xml:space="preserve"> lives;</w:t>
      </w:r>
    </w:p>
    <w:p w14:paraId="0C6A6C80" w14:textId="29C60263" w:rsidR="002931DC" w:rsidRDefault="000F1174" w:rsidP="000A26E2">
      <w:pPr>
        <w:numPr>
          <w:ilvl w:val="0"/>
          <w:numId w:val="47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lastRenderedPageBreak/>
        <w:t xml:space="preserve">Bring together experts from diverse fields </w:t>
      </w:r>
      <w:r w:rsidRPr="00C86C1F">
        <w:rPr>
          <w:rFonts w:ascii="Candara" w:hAnsi="Candara"/>
        </w:rPr>
        <w:t xml:space="preserve">to </w:t>
      </w:r>
      <w:r>
        <w:rPr>
          <w:rFonts w:ascii="Candara" w:hAnsi="Candara"/>
        </w:rPr>
        <w:t xml:space="preserve">identify </w:t>
      </w:r>
      <w:r w:rsidRPr="00C86C1F">
        <w:rPr>
          <w:rFonts w:ascii="Candara" w:hAnsi="Candara"/>
        </w:rPr>
        <w:t xml:space="preserve">sustainable strategies </w:t>
      </w:r>
      <w:r>
        <w:rPr>
          <w:rFonts w:ascii="Candara" w:hAnsi="Candara"/>
        </w:rPr>
        <w:t>for creating healthy environments for birds and people;</w:t>
      </w:r>
      <w:r w:rsidRPr="00C86C1F">
        <w:rPr>
          <w:rFonts w:ascii="Candara" w:hAnsi="Candara"/>
        </w:rPr>
        <w:t xml:space="preserve"> </w:t>
      </w:r>
    </w:p>
    <w:p w14:paraId="626B0FD3" w14:textId="22035F4E" w:rsidR="00E73845" w:rsidRPr="00C86C1F" w:rsidRDefault="009709F1" w:rsidP="00E73845">
      <w:pPr>
        <w:numPr>
          <w:ilvl w:val="0"/>
          <w:numId w:val="47"/>
        </w:numPr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</w:rPr>
        <w:t>Cooperate across sectors to b</w:t>
      </w:r>
      <w:r w:rsidR="00E73845">
        <w:rPr>
          <w:rFonts w:ascii="Candara" w:hAnsi="Candara"/>
          <w:b/>
        </w:rPr>
        <w:t xml:space="preserve">ring biodiversity into mainstream society </w:t>
      </w:r>
      <w:r w:rsidR="00E73845" w:rsidRPr="00D83C39">
        <w:rPr>
          <w:rFonts w:ascii="Candara" w:hAnsi="Candara"/>
        </w:rPr>
        <w:t xml:space="preserve">by </w:t>
      </w:r>
      <w:r w:rsidR="00E73845">
        <w:rPr>
          <w:rFonts w:ascii="Candara" w:hAnsi="Candara"/>
        </w:rPr>
        <w:t xml:space="preserve">developing public policies and implementing practices that </w:t>
      </w:r>
      <w:r w:rsidR="00E73845" w:rsidRPr="00C86C1F">
        <w:rPr>
          <w:rFonts w:ascii="Candara" w:hAnsi="Candara"/>
        </w:rPr>
        <w:t>sustain livelihoods and improve economic conditions for landowners and communities</w:t>
      </w:r>
      <w:r w:rsidR="00E73845">
        <w:rPr>
          <w:rFonts w:ascii="Candara" w:hAnsi="Candara"/>
        </w:rPr>
        <w:t xml:space="preserve"> while benefiting birds;</w:t>
      </w:r>
    </w:p>
    <w:p w14:paraId="31E2C7CD" w14:textId="103CE26E" w:rsidR="000F1174" w:rsidRPr="00C86C1F" w:rsidRDefault="000F1174" w:rsidP="000F1174">
      <w:pPr>
        <w:numPr>
          <w:ilvl w:val="0"/>
          <w:numId w:val="47"/>
        </w:numPr>
        <w:spacing w:after="0" w:line="240" w:lineRule="auto"/>
        <w:rPr>
          <w:rFonts w:ascii="Candara" w:hAnsi="Candara"/>
          <w:b/>
          <w:i/>
        </w:rPr>
      </w:pPr>
      <w:r w:rsidRPr="00C86C1F">
        <w:rPr>
          <w:rFonts w:ascii="Candara" w:hAnsi="Candara"/>
          <w:b/>
        </w:rPr>
        <w:t>Engage people and communities</w:t>
      </w:r>
      <w:r w:rsidRPr="00C86C1F">
        <w:rPr>
          <w:rFonts w:ascii="Candara" w:hAnsi="Candara"/>
        </w:rPr>
        <w:t xml:space="preserve"> in conservation and monitoring through citizen science</w:t>
      </w:r>
      <w:r>
        <w:rPr>
          <w:rFonts w:ascii="Candara" w:hAnsi="Candara"/>
        </w:rPr>
        <w:t>, stewardship,</w:t>
      </w:r>
      <w:r w:rsidRPr="00C86C1F">
        <w:rPr>
          <w:rFonts w:ascii="Candara" w:hAnsi="Candara"/>
        </w:rPr>
        <w:t xml:space="preserve"> education</w:t>
      </w:r>
      <w:r w:rsidR="009D6956">
        <w:rPr>
          <w:rFonts w:ascii="Candara" w:hAnsi="Candara"/>
        </w:rPr>
        <w:t>,</w:t>
      </w:r>
      <w:r>
        <w:rPr>
          <w:rFonts w:ascii="Candara" w:hAnsi="Candara"/>
        </w:rPr>
        <w:t xml:space="preserve"> and capacity building;</w:t>
      </w:r>
    </w:p>
    <w:p w14:paraId="40F734B5" w14:textId="44B11F76" w:rsidR="00AF0C8E" w:rsidRPr="00BA29E3" w:rsidRDefault="00AF0C8E" w:rsidP="00AF0C8E">
      <w:pPr>
        <w:numPr>
          <w:ilvl w:val="0"/>
          <w:numId w:val="47"/>
        </w:numPr>
        <w:spacing w:after="0" w:line="240" w:lineRule="auto"/>
        <w:rPr>
          <w:rFonts w:ascii="Candara" w:hAnsi="Candara"/>
        </w:rPr>
      </w:pPr>
      <w:r w:rsidRPr="00BA29E3">
        <w:rPr>
          <w:rFonts w:ascii="Candara" w:hAnsi="Candara"/>
          <w:b/>
        </w:rPr>
        <w:t xml:space="preserve">Use </w:t>
      </w:r>
      <w:r w:rsidR="00BD1EBD">
        <w:rPr>
          <w:rFonts w:ascii="Candara" w:hAnsi="Candara"/>
          <w:b/>
        </w:rPr>
        <w:t xml:space="preserve">innovative </w:t>
      </w:r>
      <w:r w:rsidRPr="00BA29E3">
        <w:rPr>
          <w:rFonts w:ascii="Candara" w:hAnsi="Candara"/>
          <w:b/>
        </w:rPr>
        <w:t>science</w:t>
      </w:r>
      <w:r w:rsidR="00BD1EBD">
        <w:rPr>
          <w:rFonts w:ascii="Candara" w:hAnsi="Candara"/>
          <w:b/>
        </w:rPr>
        <w:t xml:space="preserve"> and </w:t>
      </w:r>
      <w:r w:rsidR="006370BA">
        <w:rPr>
          <w:rFonts w:ascii="Candara" w:hAnsi="Candara"/>
          <w:b/>
        </w:rPr>
        <w:t>traditional knowledge</w:t>
      </w:r>
      <w:r w:rsidRPr="00BA29E3">
        <w:rPr>
          <w:rFonts w:ascii="Candara" w:hAnsi="Candara"/>
          <w:b/>
        </w:rPr>
        <w:t xml:space="preserve"> to develop adaptable action plans </w:t>
      </w:r>
      <w:r w:rsidRPr="00BA29E3">
        <w:rPr>
          <w:rFonts w:ascii="Candara" w:hAnsi="Candara"/>
        </w:rPr>
        <w:t>that consider long-term drivers of change such as climate and human population growth;</w:t>
      </w:r>
    </w:p>
    <w:p w14:paraId="2E9B1902" w14:textId="05FF4769" w:rsidR="00472536" w:rsidRPr="00C86C1F" w:rsidRDefault="00472536" w:rsidP="00F7348F">
      <w:pPr>
        <w:numPr>
          <w:ilvl w:val="0"/>
          <w:numId w:val="47"/>
        </w:numPr>
        <w:tabs>
          <w:tab w:val="left" w:pos="4820"/>
        </w:tabs>
        <w:spacing w:after="0" w:line="240" w:lineRule="auto"/>
        <w:rPr>
          <w:rFonts w:ascii="Candara" w:hAnsi="Candara"/>
          <w:b/>
          <w:i/>
        </w:rPr>
      </w:pPr>
      <w:r w:rsidRPr="0087306C">
        <w:rPr>
          <w:rFonts w:ascii="Candara" w:hAnsi="Candara"/>
          <w:b/>
        </w:rPr>
        <w:t xml:space="preserve">Focus </w:t>
      </w:r>
      <w:r w:rsidR="0087306C" w:rsidRPr="0087306C">
        <w:rPr>
          <w:rFonts w:ascii="Candara" w:hAnsi="Candara"/>
          <w:b/>
        </w:rPr>
        <w:t xml:space="preserve">conservation </w:t>
      </w:r>
      <w:r w:rsidRPr="0087306C">
        <w:rPr>
          <w:rFonts w:ascii="Candara" w:hAnsi="Candara"/>
          <w:b/>
        </w:rPr>
        <w:t>efforts</w:t>
      </w:r>
      <w:r w:rsidRPr="00C86C1F">
        <w:rPr>
          <w:rFonts w:ascii="Candara" w:hAnsi="Candara"/>
        </w:rPr>
        <w:t xml:space="preserve"> </w:t>
      </w:r>
      <w:r w:rsidR="00226A83">
        <w:rPr>
          <w:rFonts w:ascii="Candara" w:hAnsi="Candara"/>
        </w:rPr>
        <w:t xml:space="preserve">on </w:t>
      </w:r>
      <w:r w:rsidR="00FC4038">
        <w:rPr>
          <w:rFonts w:ascii="Candara" w:hAnsi="Candara"/>
        </w:rPr>
        <w:t>protecting, managing</w:t>
      </w:r>
      <w:r w:rsidR="009D6956">
        <w:rPr>
          <w:rFonts w:ascii="Candara" w:hAnsi="Candara"/>
        </w:rPr>
        <w:t>,</w:t>
      </w:r>
      <w:r w:rsidR="00FC4038">
        <w:rPr>
          <w:rFonts w:ascii="Candara" w:hAnsi="Candara"/>
        </w:rPr>
        <w:t xml:space="preserve"> and connecting </w:t>
      </w:r>
      <w:r w:rsidRPr="00C86C1F">
        <w:rPr>
          <w:rFonts w:ascii="Candara" w:hAnsi="Candara"/>
        </w:rPr>
        <w:t xml:space="preserve">our </w:t>
      </w:r>
      <w:r w:rsidRPr="0087306C">
        <w:rPr>
          <w:rFonts w:ascii="Candara" w:hAnsi="Candara"/>
        </w:rPr>
        <w:t>most vulnerable habitats</w:t>
      </w:r>
      <w:r w:rsidR="00C0360C">
        <w:rPr>
          <w:rFonts w:ascii="Candara" w:hAnsi="Candara"/>
        </w:rPr>
        <w:t>—</w:t>
      </w:r>
      <w:r w:rsidRPr="00C86C1F">
        <w:rPr>
          <w:rFonts w:ascii="Candara" w:hAnsi="Candara"/>
        </w:rPr>
        <w:t xml:space="preserve">including oceans, tropical forests, </w:t>
      </w:r>
      <w:r w:rsidR="00AD319F">
        <w:rPr>
          <w:rFonts w:ascii="Candara" w:hAnsi="Candara"/>
        </w:rPr>
        <w:t xml:space="preserve">wetlands, </w:t>
      </w:r>
      <w:r w:rsidRPr="00C86C1F">
        <w:rPr>
          <w:rFonts w:ascii="Candara" w:hAnsi="Candara"/>
        </w:rPr>
        <w:t>and grasslands</w:t>
      </w:r>
      <w:r w:rsidR="00C0360C">
        <w:rPr>
          <w:rFonts w:ascii="Candara" w:hAnsi="Candara"/>
        </w:rPr>
        <w:t>—</w:t>
      </w:r>
      <w:r w:rsidRPr="00C86C1F">
        <w:rPr>
          <w:rFonts w:ascii="Candara" w:hAnsi="Candara"/>
        </w:rPr>
        <w:t>while building the foundation for conservation in all habitats</w:t>
      </w:r>
      <w:r w:rsidR="002B57D5">
        <w:rPr>
          <w:rFonts w:ascii="Candara" w:hAnsi="Candara"/>
        </w:rPr>
        <w:t>;</w:t>
      </w:r>
      <w:r w:rsidR="009D6956">
        <w:rPr>
          <w:rFonts w:ascii="Candara" w:hAnsi="Candara"/>
        </w:rPr>
        <w:t xml:space="preserve"> and</w:t>
      </w:r>
    </w:p>
    <w:p w14:paraId="7BC8E36D" w14:textId="3A81C1BA" w:rsidR="007A0813" w:rsidRPr="00034703" w:rsidRDefault="007A0813" w:rsidP="009709F1">
      <w:pPr>
        <w:numPr>
          <w:ilvl w:val="0"/>
          <w:numId w:val="47"/>
        </w:numPr>
        <w:spacing w:after="0" w:line="240" w:lineRule="auto"/>
        <w:rPr>
          <w:rFonts w:ascii="Candara" w:hAnsi="Candara"/>
        </w:rPr>
      </w:pPr>
      <w:r w:rsidRPr="00E73845">
        <w:rPr>
          <w:rFonts w:ascii="Candara" w:hAnsi="Candara"/>
          <w:b/>
        </w:rPr>
        <w:t>Maximize return on investments</w:t>
      </w:r>
      <w:r w:rsidRPr="00E73845">
        <w:rPr>
          <w:rFonts w:ascii="Candara" w:hAnsi="Candara"/>
        </w:rPr>
        <w:t xml:space="preserve"> </w:t>
      </w:r>
      <w:r w:rsidRPr="009709F1">
        <w:rPr>
          <w:rFonts w:ascii="Candara" w:hAnsi="Candara"/>
        </w:rPr>
        <w:t>by integrating conservation considerations into societal aspects such as employment, human health</w:t>
      </w:r>
      <w:r w:rsidR="001F3188" w:rsidRPr="009709F1">
        <w:rPr>
          <w:rFonts w:ascii="Candara" w:hAnsi="Candara"/>
        </w:rPr>
        <w:t>, education,</w:t>
      </w:r>
      <w:r w:rsidRPr="00C35CB8">
        <w:rPr>
          <w:rFonts w:ascii="Candara" w:hAnsi="Candara"/>
        </w:rPr>
        <w:t xml:space="preserve"> and the economy.</w:t>
      </w:r>
    </w:p>
    <w:p w14:paraId="7F0A0610" w14:textId="77777777" w:rsidR="00BA29E3" w:rsidRDefault="00BA29E3" w:rsidP="00DE3F1C">
      <w:pPr>
        <w:spacing w:after="0" w:line="240" w:lineRule="auto"/>
        <w:rPr>
          <w:rFonts w:ascii="Candara" w:hAnsi="Candara"/>
        </w:rPr>
      </w:pPr>
    </w:p>
    <w:p w14:paraId="0941E99B" w14:textId="47D6A846" w:rsidR="00F30B50" w:rsidRPr="00C86C1F" w:rsidRDefault="00D97EBE" w:rsidP="00DE3F1C">
      <w:pPr>
        <w:spacing w:after="0" w:line="240" w:lineRule="auto"/>
        <w:rPr>
          <w:rFonts w:ascii="Candara" w:hAnsi="Candara"/>
        </w:rPr>
      </w:pPr>
      <w:r w:rsidRPr="00C86C1F">
        <w:rPr>
          <w:rFonts w:ascii="Candara" w:hAnsi="Candara"/>
        </w:rPr>
        <w:t xml:space="preserve">Most importantly, </w:t>
      </w:r>
      <w:r w:rsidRPr="00C86C1F">
        <w:rPr>
          <w:rFonts w:ascii="Candara" w:hAnsi="Candara"/>
          <w:b/>
        </w:rPr>
        <w:t>we will do it together</w:t>
      </w:r>
      <w:r w:rsidR="00C74E0B">
        <w:rPr>
          <w:rFonts w:ascii="Candara" w:hAnsi="Candara"/>
          <w:b/>
        </w:rPr>
        <w:t xml:space="preserve">, because collaborative conservation works: </w:t>
      </w:r>
      <w:r w:rsidR="00C74E0B" w:rsidRPr="00AD319F">
        <w:rPr>
          <w:rFonts w:ascii="Candara" w:hAnsi="Candara"/>
        </w:rPr>
        <w:t xml:space="preserve">where partners </w:t>
      </w:r>
      <w:r w:rsidR="006370BA">
        <w:rPr>
          <w:rFonts w:ascii="Candara" w:hAnsi="Candara"/>
        </w:rPr>
        <w:t xml:space="preserve">have </w:t>
      </w:r>
      <w:r w:rsidR="00C74E0B" w:rsidRPr="00AD319F">
        <w:rPr>
          <w:rFonts w:ascii="Candara" w:hAnsi="Candara"/>
        </w:rPr>
        <w:t>come together</w:t>
      </w:r>
      <w:r w:rsidR="00FC4038">
        <w:rPr>
          <w:rFonts w:ascii="Candara" w:hAnsi="Candara"/>
        </w:rPr>
        <w:t>,</w:t>
      </w:r>
      <w:r w:rsidR="00C74E0B" w:rsidRPr="00AD319F">
        <w:rPr>
          <w:rFonts w:ascii="Candara" w:hAnsi="Candara"/>
        </w:rPr>
        <w:t xml:space="preserve"> birds and their habitats are thriving</w:t>
      </w:r>
      <w:r w:rsidRPr="00C86C1F">
        <w:rPr>
          <w:rFonts w:ascii="Candara" w:hAnsi="Candara"/>
        </w:rPr>
        <w:t>. A century ago</w:t>
      </w:r>
      <w:r w:rsidR="009D6956">
        <w:rPr>
          <w:rFonts w:ascii="Candara" w:hAnsi="Candara"/>
        </w:rPr>
        <w:t>,</w:t>
      </w:r>
      <w:r w:rsidRPr="00C86C1F">
        <w:rPr>
          <w:rFonts w:ascii="Candara" w:hAnsi="Candara"/>
        </w:rPr>
        <w:t xml:space="preserve"> we signed the first agreement to conserve migratory birds and joined forces to protect our </w:t>
      </w:r>
      <w:r w:rsidR="0044553D">
        <w:rPr>
          <w:rFonts w:ascii="Candara" w:hAnsi="Candara"/>
        </w:rPr>
        <w:t>shared</w:t>
      </w:r>
      <w:r w:rsidR="0044553D" w:rsidRPr="00C86C1F">
        <w:rPr>
          <w:rFonts w:ascii="Candara" w:hAnsi="Candara"/>
        </w:rPr>
        <w:t xml:space="preserve"> </w:t>
      </w:r>
      <w:r w:rsidRPr="00C86C1F">
        <w:rPr>
          <w:rFonts w:ascii="Candara" w:hAnsi="Candara"/>
        </w:rPr>
        <w:t>resources</w:t>
      </w:r>
      <w:r w:rsidR="00FD2140" w:rsidRPr="00C86C1F">
        <w:rPr>
          <w:rFonts w:ascii="Candara" w:hAnsi="Candara"/>
        </w:rPr>
        <w:t>. In</w:t>
      </w:r>
      <w:r w:rsidRPr="00C86C1F">
        <w:rPr>
          <w:rFonts w:ascii="Candara" w:hAnsi="Candara"/>
        </w:rPr>
        <w:t xml:space="preserve"> the 21st </w:t>
      </w:r>
      <w:r w:rsidR="00D15863" w:rsidRPr="00C86C1F">
        <w:rPr>
          <w:rFonts w:ascii="Candara" w:hAnsi="Candara"/>
        </w:rPr>
        <w:t>century</w:t>
      </w:r>
      <w:r w:rsidR="00FD2140" w:rsidRPr="00C86C1F">
        <w:rPr>
          <w:rFonts w:ascii="Candara" w:hAnsi="Candara"/>
        </w:rPr>
        <w:t>,</w:t>
      </w:r>
      <w:r w:rsidR="00D15863" w:rsidRPr="00C86C1F">
        <w:rPr>
          <w:rFonts w:ascii="Candara" w:hAnsi="Candara"/>
        </w:rPr>
        <w:t xml:space="preserve"> </w:t>
      </w:r>
      <w:r w:rsidRPr="00C86C1F">
        <w:rPr>
          <w:rFonts w:ascii="Candara" w:hAnsi="Candara"/>
        </w:rPr>
        <w:t>we will</w:t>
      </w:r>
      <w:r w:rsidR="00FC4038">
        <w:rPr>
          <w:rFonts w:ascii="Candara" w:hAnsi="Candara"/>
        </w:rPr>
        <w:t xml:space="preserve"> continue to</w:t>
      </w:r>
      <w:r w:rsidRPr="00C86C1F">
        <w:rPr>
          <w:rFonts w:ascii="Candara" w:hAnsi="Candara"/>
        </w:rPr>
        <w:t xml:space="preserve"> </w:t>
      </w:r>
      <w:r w:rsidR="00066260">
        <w:rPr>
          <w:rFonts w:ascii="Candara" w:hAnsi="Candara"/>
        </w:rPr>
        <w:t xml:space="preserve">coordinate action through </w:t>
      </w:r>
      <w:r w:rsidR="00943BF2" w:rsidRPr="00C86C1F">
        <w:rPr>
          <w:rFonts w:ascii="Candara" w:hAnsi="Candara"/>
        </w:rPr>
        <w:t xml:space="preserve">a </w:t>
      </w:r>
      <w:r w:rsidR="00066260">
        <w:rPr>
          <w:rFonts w:ascii="Candara" w:hAnsi="Candara"/>
        </w:rPr>
        <w:t xml:space="preserve">hemispheric </w:t>
      </w:r>
      <w:r w:rsidRPr="00C86C1F">
        <w:rPr>
          <w:rFonts w:ascii="Candara" w:hAnsi="Candara"/>
        </w:rPr>
        <w:t xml:space="preserve">network of diverse partners and learn from each other’s successes, challenges, and priorities.  </w:t>
      </w:r>
    </w:p>
    <w:p w14:paraId="0F818DD6" w14:textId="77777777" w:rsidR="00F30B50" w:rsidRPr="00C86C1F" w:rsidRDefault="00F30B50" w:rsidP="00DE3F1C">
      <w:pPr>
        <w:spacing w:after="0" w:line="240" w:lineRule="auto"/>
        <w:rPr>
          <w:rFonts w:ascii="Candara" w:hAnsi="Candara"/>
        </w:rPr>
      </w:pPr>
    </w:p>
    <w:p w14:paraId="58452E02" w14:textId="6517096D" w:rsidR="00BB1AC7" w:rsidRPr="00C86C1F" w:rsidRDefault="00517E2F" w:rsidP="00DE3F1C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Bird conservation goes hand in hand with healthy environments that benefit human health and communities; </w:t>
      </w:r>
      <w:r w:rsidRPr="00AD319F">
        <w:rPr>
          <w:rFonts w:ascii="Candara" w:hAnsi="Candara"/>
          <w:b/>
        </w:rPr>
        <w:t>everyone wins with bird conservation</w:t>
      </w:r>
      <w:r>
        <w:rPr>
          <w:rFonts w:ascii="Candara" w:hAnsi="Candara"/>
        </w:rPr>
        <w:t>.</w:t>
      </w:r>
      <w:r w:rsidR="000F4D92">
        <w:rPr>
          <w:rFonts w:ascii="Candara" w:hAnsi="Candara"/>
        </w:rPr>
        <w:t xml:space="preserve"> </w:t>
      </w:r>
      <w:r w:rsidR="00D97EBE" w:rsidRPr="00C86C1F">
        <w:rPr>
          <w:rFonts w:ascii="Candara" w:hAnsi="Candara"/>
        </w:rPr>
        <w:t>Together, across the hemisphere, we will unite to implement a shared vision of bird cons</w:t>
      </w:r>
      <w:r w:rsidR="00B83D4A" w:rsidRPr="00C86C1F">
        <w:rPr>
          <w:rFonts w:ascii="Candara" w:hAnsi="Candara"/>
        </w:rPr>
        <w:t>ervation</w:t>
      </w:r>
      <w:r>
        <w:rPr>
          <w:rFonts w:ascii="Candara" w:hAnsi="Candara"/>
        </w:rPr>
        <w:t xml:space="preserve"> for the greater good</w:t>
      </w:r>
      <w:r w:rsidR="00B83D4A" w:rsidRPr="00C86C1F">
        <w:rPr>
          <w:rFonts w:ascii="Candara" w:hAnsi="Candara"/>
        </w:rPr>
        <w:t>.</w:t>
      </w:r>
    </w:p>
    <w:p w14:paraId="5F69E3C1" w14:textId="77777777" w:rsidR="00B83D4A" w:rsidRDefault="00B83D4A" w:rsidP="00DE3F1C">
      <w:pPr>
        <w:spacing w:after="0" w:line="240" w:lineRule="auto"/>
        <w:rPr>
          <w:rFonts w:ascii="Candara" w:hAnsi="Candara"/>
        </w:rPr>
      </w:pPr>
    </w:p>
    <w:p w14:paraId="260F01B8" w14:textId="76E0282A" w:rsidR="004F1542" w:rsidRPr="00C86C1F" w:rsidRDefault="004F1542" w:rsidP="00F7348F">
      <w:pPr>
        <w:tabs>
          <w:tab w:val="left" w:pos="4536"/>
          <w:tab w:val="left" w:pos="4820"/>
        </w:tabs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15DE5E53" wp14:editId="14F3098F">
            <wp:extent cx="1883391" cy="1504933"/>
            <wp:effectExtent l="0" t="0" r="3175" b="635"/>
            <wp:docPr id="1" name="Picture 1" descr="O:\NABCI\Logos\New folder\nabci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NABCI\Logos\New folder\nabcicana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" b="16288"/>
                    <a:stretch/>
                  </pic:blipFill>
                  <pic:spPr bwMode="auto">
                    <a:xfrm>
                      <a:off x="0" y="0"/>
                      <a:ext cx="1887474" cy="15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348F">
        <w:rPr>
          <w:rFonts w:ascii="Candara" w:hAnsi="Candara"/>
        </w:rPr>
        <w:t xml:space="preserve">     </w:t>
      </w:r>
      <w:r w:rsidR="00F7348F">
        <w:rPr>
          <w:rFonts w:ascii="Candara" w:hAnsi="Candara"/>
          <w:noProof/>
        </w:rPr>
        <w:drawing>
          <wp:inline distT="0" distB="0" distL="0" distR="0" wp14:anchorId="15FF526B" wp14:editId="24645223">
            <wp:extent cx="1626915" cy="1105469"/>
            <wp:effectExtent l="0" t="0" r="0" b="0"/>
            <wp:docPr id="7" name="Picture 7" descr="C:\Users\apontev\AppData\Local\Microsoft\Windows\Temporary Internet Files\Content.Outlook\PX0XFY96\NABC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pontev\AppData\Local\Microsoft\Windows\Temporary Internet Files\Content.Outlook\PX0XFY96\NABCI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0896"/>
                    <a:stretch/>
                  </pic:blipFill>
                  <pic:spPr bwMode="auto">
                    <a:xfrm>
                      <a:off x="0" y="0"/>
                      <a:ext cx="1636199" cy="111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348F">
        <w:rPr>
          <w:rFonts w:ascii="Candara" w:hAnsi="Candara"/>
        </w:rPr>
        <w:t xml:space="preserve">   </w:t>
      </w:r>
      <w:r>
        <w:rPr>
          <w:noProof/>
        </w:rPr>
        <w:drawing>
          <wp:inline distT="0" distB="0" distL="0" distR="0" wp14:anchorId="15BDE423" wp14:editId="008DC4B5">
            <wp:extent cx="1725511" cy="1335974"/>
            <wp:effectExtent l="0" t="0" r="8255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4"/>
                    <a:stretch/>
                  </pic:blipFill>
                  <pic:spPr bwMode="auto">
                    <a:xfrm>
                      <a:off x="0" y="0"/>
                      <a:ext cx="1728471" cy="13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1542" w:rsidRPr="00C86C1F" w:rsidSect="00C0360C">
      <w:footerReference w:type="default" r:id="rId15"/>
      <w:pgSz w:w="12240" w:h="15840"/>
      <w:pgMar w:top="1440" w:right="1440" w:bottom="1440" w:left="1440" w:header="706" w:footer="706" w:gutter="0"/>
      <w:pgBorders w:offsetFrom="page">
        <w:top w:val="thickThinMediumGap" w:sz="2" w:space="15" w:color="auto"/>
        <w:left w:val="thickThinMediumGap" w:sz="2" w:space="20" w:color="auto"/>
        <w:bottom w:val="thinThickMediumGap" w:sz="2" w:space="18" w:color="auto"/>
        <w:right w:val="thinThickMediumGap" w:sz="2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0125" w14:textId="77777777" w:rsidR="00DA59ED" w:rsidRDefault="00DA59ED" w:rsidP="00371D20">
      <w:pPr>
        <w:spacing w:after="0" w:line="240" w:lineRule="auto"/>
      </w:pPr>
      <w:r>
        <w:separator/>
      </w:r>
    </w:p>
  </w:endnote>
  <w:endnote w:type="continuationSeparator" w:id="0">
    <w:p w14:paraId="694BA80B" w14:textId="77777777" w:rsidR="00DA59ED" w:rsidRDefault="00DA59ED" w:rsidP="00371D20">
      <w:pPr>
        <w:spacing w:after="0" w:line="240" w:lineRule="auto"/>
      </w:pPr>
      <w:r>
        <w:continuationSeparator/>
      </w:r>
    </w:p>
  </w:endnote>
  <w:endnote w:type="continuationNotice" w:id="1">
    <w:p w14:paraId="7B402EC8" w14:textId="77777777" w:rsidR="00DA59ED" w:rsidRDefault="00DA59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59DC" w14:textId="72D85EE9" w:rsidR="00E73845" w:rsidRPr="006779CA" w:rsidRDefault="00C95DF7" w:rsidP="00844536">
    <w:pPr>
      <w:tabs>
        <w:tab w:val="center" w:pos="4680"/>
        <w:tab w:val="left" w:pos="9270"/>
      </w:tabs>
      <w:jc w:val="center"/>
      <w:rPr>
        <w:b/>
      </w:rPr>
    </w:pPr>
    <w:sdt>
      <w:sdtPr>
        <w:id w:val="-16316235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845">
          <w:rPr>
            <w:b/>
          </w:rPr>
          <w:tab/>
        </w:r>
      </w:sdtContent>
    </w:sdt>
  </w:p>
  <w:p w14:paraId="74B216CC" w14:textId="77777777" w:rsidR="00E73845" w:rsidRDefault="00E73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1986" w14:textId="77777777" w:rsidR="00DA59ED" w:rsidRDefault="00DA59ED" w:rsidP="00371D20">
      <w:pPr>
        <w:spacing w:after="0" w:line="240" w:lineRule="auto"/>
      </w:pPr>
      <w:r>
        <w:separator/>
      </w:r>
    </w:p>
  </w:footnote>
  <w:footnote w:type="continuationSeparator" w:id="0">
    <w:p w14:paraId="4926AA55" w14:textId="77777777" w:rsidR="00DA59ED" w:rsidRDefault="00DA59ED" w:rsidP="00371D20">
      <w:pPr>
        <w:spacing w:after="0" w:line="240" w:lineRule="auto"/>
      </w:pPr>
      <w:r>
        <w:continuationSeparator/>
      </w:r>
    </w:p>
  </w:footnote>
  <w:footnote w:type="continuationNotice" w:id="1">
    <w:p w14:paraId="0E7BD4B4" w14:textId="77777777" w:rsidR="00DA59ED" w:rsidRDefault="00DA59E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BA"/>
    <w:multiLevelType w:val="hybridMultilevel"/>
    <w:tmpl w:val="1AAEE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07B85"/>
    <w:multiLevelType w:val="hybridMultilevel"/>
    <w:tmpl w:val="CB8A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9BB"/>
    <w:multiLevelType w:val="multilevel"/>
    <w:tmpl w:val="965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A7AEE"/>
    <w:multiLevelType w:val="hybridMultilevel"/>
    <w:tmpl w:val="89D4E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3B5FFA"/>
    <w:multiLevelType w:val="hybridMultilevel"/>
    <w:tmpl w:val="B9A8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D0586"/>
    <w:multiLevelType w:val="hybridMultilevel"/>
    <w:tmpl w:val="290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15EA"/>
    <w:multiLevelType w:val="hybridMultilevel"/>
    <w:tmpl w:val="E8F0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57EB2"/>
    <w:multiLevelType w:val="hybridMultilevel"/>
    <w:tmpl w:val="7ACEA2F8"/>
    <w:lvl w:ilvl="0" w:tplc="9ED4C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7CC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7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C4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8B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A5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0ED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E7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62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7C3E44"/>
    <w:multiLevelType w:val="hybridMultilevel"/>
    <w:tmpl w:val="0690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20711"/>
    <w:multiLevelType w:val="hybridMultilevel"/>
    <w:tmpl w:val="787A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51938"/>
    <w:multiLevelType w:val="hybridMultilevel"/>
    <w:tmpl w:val="7C28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83B07"/>
    <w:multiLevelType w:val="hybridMultilevel"/>
    <w:tmpl w:val="6F36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40CC6"/>
    <w:multiLevelType w:val="hybridMultilevel"/>
    <w:tmpl w:val="640A41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E14C78"/>
    <w:multiLevelType w:val="hybridMultilevel"/>
    <w:tmpl w:val="BB72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274FA"/>
    <w:multiLevelType w:val="hybridMultilevel"/>
    <w:tmpl w:val="70586F42"/>
    <w:lvl w:ilvl="0" w:tplc="0546CDA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9D119C"/>
    <w:multiLevelType w:val="hybridMultilevel"/>
    <w:tmpl w:val="A64AF7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23F61"/>
    <w:multiLevelType w:val="multilevel"/>
    <w:tmpl w:val="61847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9E5D97"/>
    <w:multiLevelType w:val="hybridMultilevel"/>
    <w:tmpl w:val="780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5629C"/>
    <w:multiLevelType w:val="hybridMultilevel"/>
    <w:tmpl w:val="1F4E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C5B99"/>
    <w:multiLevelType w:val="hybridMultilevel"/>
    <w:tmpl w:val="F424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D4C03"/>
    <w:multiLevelType w:val="hybridMultilevel"/>
    <w:tmpl w:val="C0A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2054C"/>
    <w:multiLevelType w:val="hybridMultilevel"/>
    <w:tmpl w:val="B516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C5EF4"/>
    <w:multiLevelType w:val="hybridMultilevel"/>
    <w:tmpl w:val="20E20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D1458"/>
    <w:multiLevelType w:val="hybridMultilevel"/>
    <w:tmpl w:val="4B66D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047C3D"/>
    <w:multiLevelType w:val="hybridMultilevel"/>
    <w:tmpl w:val="EB8C0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B04708"/>
    <w:multiLevelType w:val="hybridMultilevel"/>
    <w:tmpl w:val="69EC1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313E8"/>
    <w:multiLevelType w:val="hybridMultilevel"/>
    <w:tmpl w:val="D9A8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9661D"/>
    <w:multiLevelType w:val="hybridMultilevel"/>
    <w:tmpl w:val="47F63B7E"/>
    <w:lvl w:ilvl="0" w:tplc="CA7E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4D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7E5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E69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4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8E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882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2D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CF1106C"/>
    <w:multiLevelType w:val="hybridMultilevel"/>
    <w:tmpl w:val="749C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F322B"/>
    <w:multiLevelType w:val="hybridMultilevel"/>
    <w:tmpl w:val="B13E1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44B01"/>
    <w:multiLevelType w:val="hybridMultilevel"/>
    <w:tmpl w:val="06CAD4C4"/>
    <w:lvl w:ilvl="0" w:tplc="B75031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0F608E"/>
    <w:multiLevelType w:val="hybridMultilevel"/>
    <w:tmpl w:val="7B364900"/>
    <w:lvl w:ilvl="0" w:tplc="5A282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87B1F"/>
    <w:multiLevelType w:val="hybridMultilevel"/>
    <w:tmpl w:val="14E611DA"/>
    <w:lvl w:ilvl="0" w:tplc="5A282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74719"/>
    <w:multiLevelType w:val="hybridMultilevel"/>
    <w:tmpl w:val="B26ED4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BF11F2"/>
    <w:multiLevelType w:val="hybridMultilevel"/>
    <w:tmpl w:val="54B0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282245"/>
    <w:multiLevelType w:val="multilevel"/>
    <w:tmpl w:val="BFE06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A66C67"/>
    <w:multiLevelType w:val="hybridMultilevel"/>
    <w:tmpl w:val="E46E0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A46A6"/>
    <w:multiLevelType w:val="hybridMultilevel"/>
    <w:tmpl w:val="29D2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C42E7"/>
    <w:multiLevelType w:val="hybridMultilevel"/>
    <w:tmpl w:val="B75E410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7613D46"/>
    <w:multiLevelType w:val="hybridMultilevel"/>
    <w:tmpl w:val="E42C290A"/>
    <w:lvl w:ilvl="0" w:tplc="D0BE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26F3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0E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C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E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43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C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8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F013EA"/>
    <w:multiLevelType w:val="hybridMultilevel"/>
    <w:tmpl w:val="F7A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895327"/>
    <w:multiLevelType w:val="hybridMultilevel"/>
    <w:tmpl w:val="A6046C5E"/>
    <w:lvl w:ilvl="0" w:tplc="D0BE8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699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6F3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0E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C1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ED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543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C7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8C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6D176402"/>
    <w:multiLevelType w:val="hybridMultilevel"/>
    <w:tmpl w:val="8898D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C21B0"/>
    <w:multiLevelType w:val="hybridMultilevel"/>
    <w:tmpl w:val="2F90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A6ED0"/>
    <w:multiLevelType w:val="hybridMultilevel"/>
    <w:tmpl w:val="1540BA76"/>
    <w:lvl w:ilvl="0" w:tplc="5A282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7EC84"/>
    <w:multiLevelType w:val="hybridMultilevel"/>
    <w:tmpl w:val="D2D4A5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A8D3E95"/>
    <w:multiLevelType w:val="hybridMultilevel"/>
    <w:tmpl w:val="40A0C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AEF7770"/>
    <w:multiLevelType w:val="hybridMultilevel"/>
    <w:tmpl w:val="A296E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497076"/>
    <w:multiLevelType w:val="hybridMultilevel"/>
    <w:tmpl w:val="53FAF9CA"/>
    <w:lvl w:ilvl="0" w:tplc="700C19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FB905AC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A3545C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1AE66C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B6E98F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7ED0672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684E006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06C8717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47A8F3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15"/>
  </w:num>
  <w:num w:numId="2">
    <w:abstractNumId w:val="14"/>
  </w:num>
  <w:num w:numId="3">
    <w:abstractNumId w:val="48"/>
  </w:num>
  <w:num w:numId="4">
    <w:abstractNumId w:val="3"/>
  </w:num>
  <w:num w:numId="5">
    <w:abstractNumId w:val="19"/>
  </w:num>
  <w:num w:numId="6">
    <w:abstractNumId w:val="26"/>
  </w:num>
  <w:num w:numId="7">
    <w:abstractNumId w:val="9"/>
  </w:num>
  <w:num w:numId="8">
    <w:abstractNumId w:val="17"/>
  </w:num>
  <w:num w:numId="9">
    <w:abstractNumId w:val="0"/>
  </w:num>
  <w:num w:numId="10">
    <w:abstractNumId w:val="4"/>
  </w:num>
  <w:num w:numId="11">
    <w:abstractNumId w:val="25"/>
  </w:num>
  <w:num w:numId="12">
    <w:abstractNumId w:val="13"/>
  </w:num>
  <w:num w:numId="13">
    <w:abstractNumId w:val="45"/>
  </w:num>
  <w:num w:numId="14">
    <w:abstractNumId w:val="38"/>
  </w:num>
  <w:num w:numId="15">
    <w:abstractNumId w:val="35"/>
  </w:num>
  <w:num w:numId="16">
    <w:abstractNumId w:val="2"/>
  </w:num>
  <w:num w:numId="17">
    <w:abstractNumId w:val="37"/>
  </w:num>
  <w:num w:numId="18">
    <w:abstractNumId w:val="23"/>
  </w:num>
  <w:num w:numId="19">
    <w:abstractNumId w:val="41"/>
  </w:num>
  <w:num w:numId="20">
    <w:abstractNumId w:val="29"/>
  </w:num>
  <w:num w:numId="21">
    <w:abstractNumId w:val="33"/>
  </w:num>
  <w:num w:numId="22">
    <w:abstractNumId w:val="39"/>
  </w:num>
  <w:num w:numId="23">
    <w:abstractNumId w:val="20"/>
  </w:num>
  <w:num w:numId="24">
    <w:abstractNumId w:val="48"/>
  </w:num>
  <w:num w:numId="25">
    <w:abstractNumId w:val="27"/>
  </w:num>
  <w:num w:numId="26">
    <w:abstractNumId w:val="7"/>
  </w:num>
  <w:num w:numId="27">
    <w:abstractNumId w:val="21"/>
  </w:num>
  <w:num w:numId="28">
    <w:abstractNumId w:val="40"/>
  </w:num>
  <w:num w:numId="29">
    <w:abstractNumId w:val="5"/>
  </w:num>
  <w:num w:numId="30">
    <w:abstractNumId w:val="8"/>
  </w:num>
  <w:num w:numId="31">
    <w:abstractNumId w:val="10"/>
  </w:num>
  <w:num w:numId="32">
    <w:abstractNumId w:val="36"/>
  </w:num>
  <w:num w:numId="33">
    <w:abstractNumId w:val="24"/>
  </w:num>
  <w:num w:numId="34">
    <w:abstractNumId w:val="16"/>
  </w:num>
  <w:num w:numId="35">
    <w:abstractNumId w:val="28"/>
  </w:num>
  <w:num w:numId="36">
    <w:abstractNumId w:val="43"/>
  </w:num>
  <w:num w:numId="37">
    <w:abstractNumId w:val="18"/>
  </w:num>
  <w:num w:numId="38">
    <w:abstractNumId w:val="11"/>
  </w:num>
  <w:num w:numId="39">
    <w:abstractNumId w:val="34"/>
  </w:num>
  <w:num w:numId="40">
    <w:abstractNumId w:val="44"/>
  </w:num>
  <w:num w:numId="41">
    <w:abstractNumId w:val="42"/>
  </w:num>
  <w:num w:numId="42">
    <w:abstractNumId w:val="31"/>
  </w:num>
  <w:num w:numId="43">
    <w:abstractNumId w:val="32"/>
  </w:num>
  <w:num w:numId="44">
    <w:abstractNumId w:val="47"/>
  </w:num>
  <w:num w:numId="45">
    <w:abstractNumId w:val="6"/>
  </w:num>
  <w:num w:numId="46">
    <w:abstractNumId w:val="1"/>
  </w:num>
  <w:num w:numId="47">
    <w:abstractNumId w:val="46"/>
  </w:num>
  <w:num w:numId="48">
    <w:abstractNumId w:val="22"/>
  </w:num>
  <w:num w:numId="49">
    <w:abstractNumId w:val="3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288"/>
  <w:drawingGridVerticalSpacing w:val="28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5E"/>
    <w:rsid w:val="000130EE"/>
    <w:rsid w:val="00016FD5"/>
    <w:rsid w:val="00024C4D"/>
    <w:rsid w:val="00030BE9"/>
    <w:rsid w:val="000320F0"/>
    <w:rsid w:val="00034703"/>
    <w:rsid w:val="000454F5"/>
    <w:rsid w:val="00047A1A"/>
    <w:rsid w:val="00055341"/>
    <w:rsid w:val="00055E53"/>
    <w:rsid w:val="00056E25"/>
    <w:rsid w:val="00064704"/>
    <w:rsid w:val="00066083"/>
    <w:rsid w:val="00066260"/>
    <w:rsid w:val="00066980"/>
    <w:rsid w:val="000712D4"/>
    <w:rsid w:val="00072362"/>
    <w:rsid w:val="00073D61"/>
    <w:rsid w:val="00073E88"/>
    <w:rsid w:val="00073EAA"/>
    <w:rsid w:val="0008535E"/>
    <w:rsid w:val="00086501"/>
    <w:rsid w:val="000927C4"/>
    <w:rsid w:val="000979CE"/>
    <w:rsid w:val="000A26E2"/>
    <w:rsid w:val="000B1A53"/>
    <w:rsid w:val="000C77E9"/>
    <w:rsid w:val="000E15A0"/>
    <w:rsid w:val="000E7BF1"/>
    <w:rsid w:val="000F1174"/>
    <w:rsid w:val="000F4296"/>
    <w:rsid w:val="000F4D92"/>
    <w:rsid w:val="00101D59"/>
    <w:rsid w:val="00102D8C"/>
    <w:rsid w:val="00105B6B"/>
    <w:rsid w:val="001202B4"/>
    <w:rsid w:val="00121425"/>
    <w:rsid w:val="00124734"/>
    <w:rsid w:val="00132081"/>
    <w:rsid w:val="00142FC3"/>
    <w:rsid w:val="00147A7D"/>
    <w:rsid w:val="00151A5E"/>
    <w:rsid w:val="001551A7"/>
    <w:rsid w:val="0017076A"/>
    <w:rsid w:val="00175539"/>
    <w:rsid w:val="00183358"/>
    <w:rsid w:val="00197399"/>
    <w:rsid w:val="001A2B2C"/>
    <w:rsid w:val="001A44BB"/>
    <w:rsid w:val="001A4558"/>
    <w:rsid w:val="001A476C"/>
    <w:rsid w:val="001A63C2"/>
    <w:rsid w:val="001C4274"/>
    <w:rsid w:val="001D2F62"/>
    <w:rsid w:val="001E162F"/>
    <w:rsid w:val="001E2858"/>
    <w:rsid w:val="001F2CB4"/>
    <w:rsid w:val="001F3188"/>
    <w:rsid w:val="001F39F9"/>
    <w:rsid w:val="00204EEA"/>
    <w:rsid w:val="00207A46"/>
    <w:rsid w:val="002101AF"/>
    <w:rsid w:val="00226A83"/>
    <w:rsid w:val="00232E44"/>
    <w:rsid w:val="00232F93"/>
    <w:rsid w:val="002441E2"/>
    <w:rsid w:val="002477F5"/>
    <w:rsid w:val="00267C68"/>
    <w:rsid w:val="00283742"/>
    <w:rsid w:val="0029153C"/>
    <w:rsid w:val="002931DC"/>
    <w:rsid w:val="00296AAF"/>
    <w:rsid w:val="00296DB6"/>
    <w:rsid w:val="002975C7"/>
    <w:rsid w:val="002A3C2E"/>
    <w:rsid w:val="002A5BBB"/>
    <w:rsid w:val="002A6924"/>
    <w:rsid w:val="002B1EDB"/>
    <w:rsid w:val="002B57D5"/>
    <w:rsid w:val="002B7219"/>
    <w:rsid w:val="002C13EB"/>
    <w:rsid w:val="002D01AB"/>
    <w:rsid w:val="002D7053"/>
    <w:rsid w:val="002E43D5"/>
    <w:rsid w:val="002E5295"/>
    <w:rsid w:val="002E6C90"/>
    <w:rsid w:val="002F0C6A"/>
    <w:rsid w:val="002F474F"/>
    <w:rsid w:val="002F4F7A"/>
    <w:rsid w:val="00311881"/>
    <w:rsid w:val="00324A89"/>
    <w:rsid w:val="00326693"/>
    <w:rsid w:val="00330BFC"/>
    <w:rsid w:val="003664A2"/>
    <w:rsid w:val="00370CEB"/>
    <w:rsid w:val="00371D20"/>
    <w:rsid w:val="00372EBF"/>
    <w:rsid w:val="003765A3"/>
    <w:rsid w:val="0038517D"/>
    <w:rsid w:val="003863D9"/>
    <w:rsid w:val="00395212"/>
    <w:rsid w:val="003A0E11"/>
    <w:rsid w:val="003A60F1"/>
    <w:rsid w:val="003B2D15"/>
    <w:rsid w:val="003B6472"/>
    <w:rsid w:val="003C0617"/>
    <w:rsid w:val="003C4BAE"/>
    <w:rsid w:val="003C674A"/>
    <w:rsid w:val="003E2349"/>
    <w:rsid w:val="003E4910"/>
    <w:rsid w:val="003E6605"/>
    <w:rsid w:val="003F2254"/>
    <w:rsid w:val="0040423D"/>
    <w:rsid w:val="0041299F"/>
    <w:rsid w:val="00415E08"/>
    <w:rsid w:val="004205FE"/>
    <w:rsid w:val="00430F2B"/>
    <w:rsid w:val="00432E97"/>
    <w:rsid w:val="00443F30"/>
    <w:rsid w:val="0044532E"/>
    <w:rsid w:val="0044553D"/>
    <w:rsid w:val="004455DE"/>
    <w:rsid w:val="00446849"/>
    <w:rsid w:val="00447451"/>
    <w:rsid w:val="0045749B"/>
    <w:rsid w:val="004611C5"/>
    <w:rsid w:val="00472536"/>
    <w:rsid w:val="00482FC8"/>
    <w:rsid w:val="00483DC0"/>
    <w:rsid w:val="00485095"/>
    <w:rsid w:val="00486005"/>
    <w:rsid w:val="004A6F19"/>
    <w:rsid w:val="004B7157"/>
    <w:rsid w:val="004C39AD"/>
    <w:rsid w:val="004D074F"/>
    <w:rsid w:val="004F1542"/>
    <w:rsid w:val="00502111"/>
    <w:rsid w:val="00503E30"/>
    <w:rsid w:val="005043D9"/>
    <w:rsid w:val="00511DC8"/>
    <w:rsid w:val="00513807"/>
    <w:rsid w:val="00517E2F"/>
    <w:rsid w:val="00522681"/>
    <w:rsid w:val="00526E56"/>
    <w:rsid w:val="00527749"/>
    <w:rsid w:val="00546AA7"/>
    <w:rsid w:val="00554740"/>
    <w:rsid w:val="00564BCE"/>
    <w:rsid w:val="0057443C"/>
    <w:rsid w:val="005802A8"/>
    <w:rsid w:val="005934AD"/>
    <w:rsid w:val="005A30D2"/>
    <w:rsid w:val="005C4CB8"/>
    <w:rsid w:val="005C5A52"/>
    <w:rsid w:val="005C6B09"/>
    <w:rsid w:val="005D0400"/>
    <w:rsid w:val="005D70C6"/>
    <w:rsid w:val="005E6BE4"/>
    <w:rsid w:val="005F3361"/>
    <w:rsid w:val="00617DE4"/>
    <w:rsid w:val="00634271"/>
    <w:rsid w:val="006370BA"/>
    <w:rsid w:val="00652432"/>
    <w:rsid w:val="00660874"/>
    <w:rsid w:val="0066447F"/>
    <w:rsid w:val="00672166"/>
    <w:rsid w:val="006779CA"/>
    <w:rsid w:val="0068415C"/>
    <w:rsid w:val="006A6B06"/>
    <w:rsid w:val="006B390D"/>
    <w:rsid w:val="006C4CCC"/>
    <w:rsid w:val="006C591F"/>
    <w:rsid w:val="006D6812"/>
    <w:rsid w:val="006F044F"/>
    <w:rsid w:val="006F590B"/>
    <w:rsid w:val="00704396"/>
    <w:rsid w:val="00706F23"/>
    <w:rsid w:val="007107D6"/>
    <w:rsid w:val="0071121F"/>
    <w:rsid w:val="0071417F"/>
    <w:rsid w:val="00734447"/>
    <w:rsid w:val="007345E6"/>
    <w:rsid w:val="00735A5A"/>
    <w:rsid w:val="00747B9A"/>
    <w:rsid w:val="0075186A"/>
    <w:rsid w:val="00763DB9"/>
    <w:rsid w:val="00776F93"/>
    <w:rsid w:val="00782A3B"/>
    <w:rsid w:val="00785BC5"/>
    <w:rsid w:val="00793276"/>
    <w:rsid w:val="007A0813"/>
    <w:rsid w:val="007A7931"/>
    <w:rsid w:val="007C1143"/>
    <w:rsid w:val="007D0425"/>
    <w:rsid w:val="007E7ECD"/>
    <w:rsid w:val="007F38AA"/>
    <w:rsid w:val="008063BA"/>
    <w:rsid w:val="00807071"/>
    <w:rsid w:val="00810127"/>
    <w:rsid w:val="008118E9"/>
    <w:rsid w:val="00816E9C"/>
    <w:rsid w:val="00817B94"/>
    <w:rsid w:val="008234FC"/>
    <w:rsid w:val="00831423"/>
    <w:rsid w:val="00833833"/>
    <w:rsid w:val="0084163F"/>
    <w:rsid w:val="008424A6"/>
    <w:rsid w:val="008432D0"/>
    <w:rsid w:val="00844536"/>
    <w:rsid w:val="00846608"/>
    <w:rsid w:val="0084676D"/>
    <w:rsid w:val="00855E9C"/>
    <w:rsid w:val="0086259B"/>
    <w:rsid w:val="0087306C"/>
    <w:rsid w:val="00874419"/>
    <w:rsid w:val="00875D2B"/>
    <w:rsid w:val="0088515F"/>
    <w:rsid w:val="00895F24"/>
    <w:rsid w:val="008A0E43"/>
    <w:rsid w:val="008A2E74"/>
    <w:rsid w:val="008C12F2"/>
    <w:rsid w:val="008C634C"/>
    <w:rsid w:val="008E502C"/>
    <w:rsid w:val="008F4399"/>
    <w:rsid w:val="008F57DC"/>
    <w:rsid w:val="009002AB"/>
    <w:rsid w:val="00925C37"/>
    <w:rsid w:val="00927563"/>
    <w:rsid w:val="00930AEC"/>
    <w:rsid w:val="00941960"/>
    <w:rsid w:val="00943BF2"/>
    <w:rsid w:val="00953D30"/>
    <w:rsid w:val="009709F1"/>
    <w:rsid w:val="00971301"/>
    <w:rsid w:val="00974B72"/>
    <w:rsid w:val="00975AD7"/>
    <w:rsid w:val="009762D4"/>
    <w:rsid w:val="00980412"/>
    <w:rsid w:val="00984BE8"/>
    <w:rsid w:val="00987E04"/>
    <w:rsid w:val="0099747E"/>
    <w:rsid w:val="009C6C58"/>
    <w:rsid w:val="009D5BA0"/>
    <w:rsid w:val="009D66D4"/>
    <w:rsid w:val="009D6956"/>
    <w:rsid w:val="009E1318"/>
    <w:rsid w:val="00A1161A"/>
    <w:rsid w:val="00A24AF8"/>
    <w:rsid w:val="00A25EC2"/>
    <w:rsid w:val="00A268F8"/>
    <w:rsid w:val="00A34DA9"/>
    <w:rsid w:val="00A529A7"/>
    <w:rsid w:val="00A5477C"/>
    <w:rsid w:val="00A5733D"/>
    <w:rsid w:val="00A61E9D"/>
    <w:rsid w:val="00A675B0"/>
    <w:rsid w:val="00A8036D"/>
    <w:rsid w:val="00A90FF6"/>
    <w:rsid w:val="00A934A3"/>
    <w:rsid w:val="00AA303F"/>
    <w:rsid w:val="00AA4650"/>
    <w:rsid w:val="00AB1B99"/>
    <w:rsid w:val="00AB4788"/>
    <w:rsid w:val="00AC2372"/>
    <w:rsid w:val="00AD2588"/>
    <w:rsid w:val="00AD319F"/>
    <w:rsid w:val="00AD4F6C"/>
    <w:rsid w:val="00AD5E22"/>
    <w:rsid w:val="00AE2CBB"/>
    <w:rsid w:val="00AF0C8E"/>
    <w:rsid w:val="00AF2B74"/>
    <w:rsid w:val="00B13135"/>
    <w:rsid w:val="00B33C4E"/>
    <w:rsid w:val="00B34C64"/>
    <w:rsid w:val="00B35B4B"/>
    <w:rsid w:val="00B37265"/>
    <w:rsid w:val="00B72FB7"/>
    <w:rsid w:val="00B740D8"/>
    <w:rsid w:val="00B7673E"/>
    <w:rsid w:val="00B83D4A"/>
    <w:rsid w:val="00B9325C"/>
    <w:rsid w:val="00BA29E3"/>
    <w:rsid w:val="00BA4DC7"/>
    <w:rsid w:val="00BA5791"/>
    <w:rsid w:val="00BB1AC7"/>
    <w:rsid w:val="00BB6352"/>
    <w:rsid w:val="00BB79C2"/>
    <w:rsid w:val="00BC03B6"/>
    <w:rsid w:val="00BD0ECA"/>
    <w:rsid w:val="00BD1EBD"/>
    <w:rsid w:val="00BE3CAB"/>
    <w:rsid w:val="00BE44AD"/>
    <w:rsid w:val="00BE5053"/>
    <w:rsid w:val="00BE6F3C"/>
    <w:rsid w:val="00BE7FB3"/>
    <w:rsid w:val="00BF70C8"/>
    <w:rsid w:val="00C0360C"/>
    <w:rsid w:val="00C059CB"/>
    <w:rsid w:val="00C23CA2"/>
    <w:rsid w:val="00C25C22"/>
    <w:rsid w:val="00C35CB8"/>
    <w:rsid w:val="00C36E0B"/>
    <w:rsid w:val="00C36ED5"/>
    <w:rsid w:val="00C438D1"/>
    <w:rsid w:val="00C52214"/>
    <w:rsid w:val="00C6480D"/>
    <w:rsid w:val="00C65437"/>
    <w:rsid w:val="00C74E0B"/>
    <w:rsid w:val="00C76020"/>
    <w:rsid w:val="00C7788B"/>
    <w:rsid w:val="00C81BF0"/>
    <w:rsid w:val="00C83834"/>
    <w:rsid w:val="00C86C1F"/>
    <w:rsid w:val="00C90F4F"/>
    <w:rsid w:val="00C91920"/>
    <w:rsid w:val="00C94CAE"/>
    <w:rsid w:val="00C95DF7"/>
    <w:rsid w:val="00CA7109"/>
    <w:rsid w:val="00CA71EE"/>
    <w:rsid w:val="00CB1379"/>
    <w:rsid w:val="00CB2451"/>
    <w:rsid w:val="00CB5B37"/>
    <w:rsid w:val="00CB5F7F"/>
    <w:rsid w:val="00CB7EA6"/>
    <w:rsid w:val="00CC420A"/>
    <w:rsid w:val="00CC75E1"/>
    <w:rsid w:val="00CC7DB9"/>
    <w:rsid w:val="00CD73AA"/>
    <w:rsid w:val="00CE5779"/>
    <w:rsid w:val="00D02760"/>
    <w:rsid w:val="00D04B57"/>
    <w:rsid w:val="00D15863"/>
    <w:rsid w:val="00D2761E"/>
    <w:rsid w:val="00D306F6"/>
    <w:rsid w:val="00D3684E"/>
    <w:rsid w:val="00D420AC"/>
    <w:rsid w:val="00D51CCE"/>
    <w:rsid w:val="00D53FB9"/>
    <w:rsid w:val="00D556D7"/>
    <w:rsid w:val="00D57953"/>
    <w:rsid w:val="00D61D88"/>
    <w:rsid w:val="00D63C47"/>
    <w:rsid w:val="00D82587"/>
    <w:rsid w:val="00D8258F"/>
    <w:rsid w:val="00D83FB7"/>
    <w:rsid w:val="00D93AA4"/>
    <w:rsid w:val="00D95056"/>
    <w:rsid w:val="00D97EBE"/>
    <w:rsid w:val="00DA59ED"/>
    <w:rsid w:val="00DC3BAA"/>
    <w:rsid w:val="00DD32B3"/>
    <w:rsid w:val="00DD39CB"/>
    <w:rsid w:val="00DE3F1C"/>
    <w:rsid w:val="00E0574D"/>
    <w:rsid w:val="00E33BC7"/>
    <w:rsid w:val="00E535CA"/>
    <w:rsid w:val="00E554DA"/>
    <w:rsid w:val="00E57428"/>
    <w:rsid w:val="00E66BD9"/>
    <w:rsid w:val="00E71D82"/>
    <w:rsid w:val="00E73845"/>
    <w:rsid w:val="00E80251"/>
    <w:rsid w:val="00EA4A0D"/>
    <w:rsid w:val="00EA61D6"/>
    <w:rsid w:val="00EC3116"/>
    <w:rsid w:val="00EC649F"/>
    <w:rsid w:val="00ED0A91"/>
    <w:rsid w:val="00ED3056"/>
    <w:rsid w:val="00ED476A"/>
    <w:rsid w:val="00EE0B46"/>
    <w:rsid w:val="00EE6BFE"/>
    <w:rsid w:val="00EE7FE8"/>
    <w:rsid w:val="00EF6E1E"/>
    <w:rsid w:val="00F003D4"/>
    <w:rsid w:val="00F046A3"/>
    <w:rsid w:val="00F05F3C"/>
    <w:rsid w:val="00F17CEA"/>
    <w:rsid w:val="00F213E1"/>
    <w:rsid w:val="00F2421E"/>
    <w:rsid w:val="00F26E14"/>
    <w:rsid w:val="00F30B50"/>
    <w:rsid w:val="00F45E00"/>
    <w:rsid w:val="00F47D3A"/>
    <w:rsid w:val="00F5594A"/>
    <w:rsid w:val="00F5614B"/>
    <w:rsid w:val="00F5676E"/>
    <w:rsid w:val="00F56F9A"/>
    <w:rsid w:val="00F67A3F"/>
    <w:rsid w:val="00F71F5E"/>
    <w:rsid w:val="00F7348F"/>
    <w:rsid w:val="00F800F4"/>
    <w:rsid w:val="00F829F0"/>
    <w:rsid w:val="00F91638"/>
    <w:rsid w:val="00FA1263"/>
    <w:rsid w:val="00FA12F4"/>
    <w:rsid w:val="00FB5140"/>
    <w:rsid w:val="00FB5F34"/>
    <w:rsid w:val="00FC1906"/>
    <w:rsid w:val="00FC4038"/>
    <w:rsid w:val="00FD2140"/>
    <w:rsid w:val="00FD6556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663E"/>
  <w15:docId w15:val="{0C5F4B06-C6F6-49C4-8AEB-F444D534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2E"/>
    <w:pPr>
      <w:ind w:left="720"/>
      <w:contextualSpacing/>
    </w:pPr>
  </w:style>
  <w:style w:type="paragraph" w:customStyle="1" w:styleId="Default">
    <w:name w:val="Default"/>
    <w:rsid w:val="00AC2372"/>
    <w:pPr>
      <w:autoSpaceDE w:val="0"/>
      <w:autoSpaceDN w:val="0"/>
      <w:adjustRightInd w:val="0"/>
      <w:spacing w:after="0" w:line="240" w:lineRule="auto"/>
    </w:pPr>
    <w:rPr>
      <w:rFonts w:ascii="Avenir Light" w:hAnsi="Avenir Light" w:cs="Aveni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2372"/>
    <w:pPr>
      <w:spacing w:line="24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C2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3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3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3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47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5A52"/>
    <w:rPr>
      <w:b/>
      <w:bCs/>
    </w:rPr>
  </w:style>
  <w:style w:type="paragraph" w:styleId="NoSpacing">
    <w:name w:val="No Spacing"/>
    <w:basedOn w:val="Normal"/>
    <w:uiPriority w:val="1"/>
    <w:qFormat/>
    <w:rsid w:val="00371D20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20"/>
  </w:style>
  <w:style w:type="paragraph" w:styleId="Footer">
    <w:name w:val="footer"/>
    <w:basedOn w:val="Normal"/>
    <w:link w:val="FooterChar"/>
    <w:uiPriority w:val="99"/>
    <w:unhideWhenUsed/>
    <w:rsid w:val="00371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20"/>
  </w:style>
  <w:style w:type="character" w:styleId="FollowedHyperlink">
    <w:name w:val="FollowedHyperlink"/>
    <w:basedOn w:val="DefaultParagraphFont"/>
    <w:uiPriority w:val="99"/>
    <w:semiHidden/>
    <w:unhideWhenUsed/>
    <w:rsid w:val="00930AE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30AEC"/>
  </w:style>
  <w:style w:type="paragraph" w:styleId="Revision">
    <w:name w:val="Revision"/>
    <w:hidden/>
    <w:uiPriority w:val="99"/>
    <w:semiHidden/>
    <w:rsid w:val="001E162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3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7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B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48">
          <w:marLeft w:val="103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30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9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0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6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bci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D727-5CF5-473B-ACCF-1A19D3E1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4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Environment Canada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Neve,Silke [NCR]</dc:creator>
  <cp:lastModifiedBy>Judith Scarl</cp:lastModifiedBy>
  <cp:revision>2</cp:revision>
  <cp:lastPrinted>2016-12-06T20:22:00Z</cp:lastPrinted>
  <dcterms:created xsi:type="dcterms:W3CDTF">2017-07-19T16:59:00Z</dcterms:created>
  <dcterms:modified xsi:type="dcterms:W3CDTF">2017-07-19T16:59:00Z</dcterms:modified>
</cp:coreProperties>
</file>